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6E5" w:rsidRDefault="003256E5" w:rsidP="003256E5">
      <w:pPr>
        <w:jc w:val="center"/>
        <w:rPr>
          <w:rFonts w:ascii="Times New Roman" w:hAnsi="Times New Roman"/>
          <w:sz w:val="28"/>
          <w:szCs w:val="28"/>
        </w:rPr>
      </w:pPr>
      <w:r w:rsidRPr="003256E5">
        <w:rPr>
          <w:rFonts w:ascii="Times New Roman" w:hAnsi="Times New Roman"/>
          <w:sz w:val="28"/>
          <w:szCs w:val="28"/>
        </w:rPr>
        <w:t xml:space="preserve">Муниципальное бюджетное образовательное учреждение </w:t>
      </w:r>
    </w:p>
    <w:p w:rsidR="003256E5" w:rsidRPr="003256E5" w:rsidRDefault="003256E5" w:rsidP="003256E5">
      <w:pPr>
        <w:jc w:val="center"/>
        <w:rPr>
          <w:rFonts w:ascii="Times New Roman" w:hAnsi="Times New Roman"/>
          <w:sz w:val="28"/>
          <w:szCs w:val="28"/>
        </w:rPr>
      </w:pPr>
      <w:r w:rsidRPr="003256E5">
        <w:rPr>
          <w:rFonts w:ascii="Times New Roman" w:hAnsi="Times New Roman"/>
          <w:sz w:val="28"/>
          <w:szCs w:val="28"/>
        </w:rPr>
        <w:t>средняя общеобразовательная школа №2 г. Лысково</w:t>
      </w:r>
    </w:p>
    <w:p w:rsidR="003256E5" w:rsidRDefault="003256E5" w:rsidP="003256E5">
      <w:pPr>
        <w:jc w:val="center"/>
        <w:rPr>
          <w:rFonts w:ascii="Times New Roman" w:hAnsi="Times New Roman"/>
          <w:sz w:val="28"/>
          <w:szCs w:val="28"/>
        </w:rPr>
      </w:pPr>
    </w:p>
    <w:p w:rsidR="003256E5" w:rsidRDefault="003256E5" w:rsidP="003256E5">
      <w:pPr>
        <w:jc w:val="center"/>
        <w:rPr>
          <w:rFonts w:ascii="Times New Roman" w:hAnsi="Times New Roman"/>
          <w:sz w:val="28"/>
          <w:szCs w:val="28"/>
        </w:rPr>
      </w:pPr>
    </w:p>
    <w:p w:rsidR="003256E5" w:rsidRDefault="003256E5" w:rsidP="003256E5">
      <w:pPr>
        <w:jc w:val="center"/>
        <w:rPr>
          <w:rFonts w:ascii="Times New Roman" w:hAnsi="Times New Roman"/>
          <w:sz w:val="28"/>
          <w:szCs w:val="28"/>
        </w:rPr>
      </w:pPr>
    </w:p>
    <w:p w:rsidR="003256E5" w:rsidRDefault="003256E5" w:rsidP="003256E5">
      <w:pPr>
        <w:jc w:val="center"/>
        <w:rPr>
          <w:rFonts w:ascii="Times New Roman" w:hAnsi="Times New Roman"/>
          <w:sz w:val="28"/>
          <w:szCs w:val="28"/>
        </w:rPr>
      </w:pPr>
    </w:p>
    <w:p w:rsidR="003256E5" w:rsidRPr="003256E5" w:rsidRDefault="003256E5" w:rsidP="003256E5">
      <w:pPr>
        <w:jc w:val="center"/>
        <w:rPr>
          <w:rFonts w:ascii="Times New Roman" w:hAnsi="Times New Roman"/>
          <w:sz w:val="28"/>
          <w:szCs w:val="28"/>
        </w:rPr>
      </w:pPr>
    </w:p>
    <w:p w:rsidR="003256E5" w:rsidRDefault="003256E5" w:rsidP="003256E5">
      <w:pPr>
        <w:jc w:val="center"/>
        <w:rPr>
          <w:rFonts w:ascii="Times New Roman" w:hAnsi="Times New Roman"/>
          <w:sz w:val="28"/>
          <w:szCs w:val="28"/>
        </w:rPr>
      </w:pPr>
      <w:r w:rsidRPr="00410911">
        <w:rPr>
          <w:rFonts w:ascii="Times New Roman" w:hAnsi="Times New Roman"/>
          <w:sz w:val="28"/>
          <w:szCs w:val="28"/>
        </w:rPr>
        <w:t xml:space="preserve">Проект смены </w:t>
      </w:r>
    </w:p>
    <w:p w:rsidR="003256E5" w:rsidRDefault="003256E5" w:rsidP="003256E5">
      <w:pPr>
        <w:jc w:val="center"/>
        <w:rPr>
          <w:rFonts w:ascii="Times New Roman" w:hAnsi="Times New Roman"/>
          <w:sz w:val="28"/>
          <w:szCs w:val="28"/>
        </w:rPr>
      </w:pPr>
      <w:r w:rsidRPr="00410911">
        <w:rPr>
          <w:rFonts w:ascii="Times New Roman" w:hAnsi="Times New Roman"/>
          <w:sz w:val="28"/>
          <w:szCs w:val="28"/>
        </w:rPr>
        <w:t xml:space="preserve">детского оздоровительного лагеря </w:t>
      </w:r>
    </w:p>
    <w:p w:rsidR="003256E5" w:rsidRDefault="003256E5" w:rsidP="003256E5">
      <w:pPr>
        <w:jc w:val="center"/>
        <w:rPr>
          <w:rFonts w:ascii="Times New Roman" w:hAnsi="Times New Roman"/>
          <w:sz w:val="28"/>
          <w:szCs w:val="28"/>
        </w:rPr>
      </w:pPr>
      <w:r w:rsidRPr="00410911">
        <w:rPr>
          <w:rFonts w:ascii="Times New Roman" w:hAnsi="Times New Roman"/>
          <w:sz w:val="28"/>
          <w:szCs w:val="28"/>
        </w:rPr>
        <w:t xml:space="preserve">с дневным пребыванием </w:t>
      </w:r>
    </w:p>
    <w:p w:rsidR="003256E5" w:rsidRDefault="003256E5" w:rsidP="003256E5">
      <w:pPr>
        <w:jc w:val="center"/>
        <w:rPr>
          <w:rFonts w:ascii="Times New Roman" w:hAnsi="Times New Roman"/>
          <w:sz w:val="28"/>
          <w:szCs w:val="28"/>
        </w:rPr>
      </w:pPr>
      <w:r w:rsidRPr="00410911">
        <w:rPr>
          <w:rFonts w:ascii="Times New Roman" w:hAnsi="Times New Roman"/>
          <w:sz w:val="28"/>
          <w:szCs w:val="28"/>
        </w:rPr>
        <w:t xml:space="preserve">интеллектуальной направленности </w:t>
      </w:r>
    </w:p>
    <w:p w:rsidR="003256E5" w:rsidRDefault="003256E5" w:rsidP="003256E5">
      <w:pPr>
        <w:jc w:val="center"/>
        <w:rPr>
          <w:rFonts w:ascii="Times New Roman" w:hAnsi="Times New Roman"/>
          <w:sz w:val="28"/>
          <w:szCs w:val="28"/>
        </w:rPr>
      </w:pPr>
      <w:r w:rsidRPr="00410911">
        <w:rPr>
          <w:rFonts w:ascii="Times New Roman" w:hAnsi="Times New Roman"/>
          <w:sz w:val="28"/>
          <w:szCs w:val="28"/>
        </w:rPr>
        <w:t xml:space="preserve">«СОВА» </w:t>
      </w:r>
    </w:p>
    <w:p w:rsidR="003256E5" w:rsidRPr="00410911" w:rsidRDefault="003256E5" w:rsidP="003256E5">
      <w:pPr>
        <w:jc w:val="center"/>
        <w:rPr>
          <w:rFonts w:ascii="Times New Roman" w:hAnsi="Times New Roman"/>
          <w:sz w:val="28"/>
          <w:szCs w:val="28"/>
        </w:rPr>
      </w:pPr>
      <w:r w:rsidRPr="00410911">
        <w:rPr>
          <w:rFonts w:ascii="Times New Roman" w:hAnsi="Times New Roman"/>
          <w:sz w:val="28"/>
          <w:szCs w:val="28"/>
        </w:rPr>
        <w:t>в форме игры-путешествия</w:t>
      </w:r>
    </w:p>
    <w:p w:rsidR="003256E5" w:rsidRPr="003320BB" w:rsidRDefault="003256E5" w:rsidP="003256E5">
      <w:pPr>
        <w:jc w:val="center"/>
        <w:rPr>
          <w:rFonts w:ascii="Times New Roman" w:hAnsi="Times New Roman"/>
          <w:b/>
          <w:color w:val="FF0000"/>
          <w:sz w:val="52"/>
          <w:szCs w:val="52"/>
        </w:rPr>
      </w:pPr>
      <w:r w:rsidRPr="003320BB">
        <w:rPr>
          <w:rFonts w:ascii="Times New Roman" w:hAnsi="Times New Roman"/>
          <w:b/>
          <w:color w:val="FF0000"/>
          <w:sz w:val="52"/>
          <w:szCs w:val="52"/>
        </w:rPr>
        <w:t>«В гостях у сказки»</w:t>
      </w:r>
    </w:p>
    <w:p w:rsidR="003256E5" w:rsidRPr="003320BB" w:rsidRDefault="003256E5" w:rsidP="003256E5">
      <w:pPr>
        <w:jc w:val="center"/>
        <w:rPr>
          <w:rFonts w:ascii="Times New Roman" w:hAnsi="Times New Roman"/>
          <w:sz w:val="52"/>
          <w:szCs w:val="52"/>
        </w:rPr>
      </w:pPr>
      <w:r w:rsidRPr="003320BB">
        <w:rPr>
          <w:rFonts w:ascii="Times New Roman" w:hAnsi="Times New Roman"/>
          <w:noProof/>
          <w:sz w:val="52"/>
          <w:szCs w:val="52"/>
          <w:lang w:eastAsia="ru-RU"/>
        </w:rPr>
        <w:drawing>
          <wp:inline distT="0" distB="0" distL="0" distR="0" wp14:anchorId="369B3D45" wp14:editId="7C8A6059">
            <wp:extent cx="1819275" cy="2181225"/>
            <wp:effectExtent l="0" t="0" r="9525" b="9525"/>
            <wp:docPr id="100" name="Рисунок 100" descr="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ov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9275" cy="2181225"/>
                    </a:xfrm>
                    <a:prstGeom prst="rect">
                      <a:avLst/>
                    </a:prstGeom>
                    <a:noFill/>
                    <a:ln>
                      <a:noFill/>
                    </a:ln>
                  </pic:spPr>
                </pic:pic>
              </a:graphicData>
            </a:graphic>
          </wp:inline>
        </w:drawing>
      </w:r>
    </w:p>
    <w:p w:rsidR="003256E5" w:rsidRDefault="003256E5" w:rsidP="003256E5">
      <w:pPr>
        <w:contextualSpacing/>
        <w:jc w:val="right"/>
        <w:rPr>
          <w:rFonts w:ascii="Times New Roman" w:hAnsi="Times New Roman"/>
          <w:sz w:val="24"/>
          <w:szCs w:val="24"/>
        </w:rPr>
      </w:pPr>
    </w:p>
    <w:p w:rsidR="003256E5" w:rsidRPr="008233B4" w:rsidRDefault="003256E5" w:rsidP="003256E5">
      <w:pPr>
        <w:contextualSpacing/>
        <w:jc w:val="right"/>
        <w:rPr>
          <w:rFonts w:ascii="Times New Roman" w:hAnsi="Times New Roman"/>
          <w:sz w:val="28"/>
          <w:szCs w:val="28"/>
        </w:rPr>
      </w:pPr>
      <w:r w:rsidRPr="008233B4">
        <w:rPr>
          <w:rFonts w:ascii="Times New Roman" w:hAnsi="Times New Roman"/>
          <w:sz w:val="28"/>
          <w:szCs w:val="28"/>
        </w:rPr>
        <w:t>Авторы:</w:t>
      </w:r>
    </w:p>
    <w:p w:rsidR="003256E5" w:rsidRPr="008233B4" w:rsidRDefault="003256E5" w:rsidP="003256E5">
      <w:pPr>
        <w:contextualSpacing/>
        <w:jc w:val="right"/>
        <w:rPr>
          <w:rFonts w:ascii="Times New Roman" w:hAnsi="Times New Roman"/>
          <w:sz w:val="28"/>
          <w:szCs w:val="28"/>
        </w:rPr>
      </w:pPr>
      <w:r w:rsidRPr="008233B4">
        <w:rPr>
          <w:rFonts w:ascii="Times New Roman" w:hAnsi="Times New Roman"/>
          <w:sz w:val="28"/>
          <w:szCs w:val="28"/>
        </w:rPr>
        <w:t xml:space="preserve"> учитель высшей категории</w:t>
      </w:r>
    </w:p>
    <w:p w:rsidR="003256E5" w:rsidRPr="008233B4" w:rsidRDefault="003256E5" w:rsidP="003256E5">
      <w:pPr>
        <w:contextualSpacing/>
        <w:jc w:val="right"/>
        <w:rPr>
          <w:rFonts w:ascii="Times New Roman" w:hAnsi="Times New Roman"/>
          <w:sz w:val="28"/>
          <w:szCs w:val="28"/>
        </w:rPr>
      </w:pPr>
      <w:r w:rsidRPr="008233B4">
        <w:rPr>
          <w:rFonts w:ascii="Times New Roman" w:hAnsi="Times New Roman"/>
          <w:sz w:val="28"/>
          <w:szCs w:val="28"/>
        </w:rPr>
        <w:t xml:space="preserve"> Родина Галина Евгеньевна,</w:t>
      </w:r>
    </w:p>
    <w:p w:rsidR="003256E5" w:rsidRPr="008233B4" w:rsidRDefault="003256E5" w:rsidP="003256E5">
      <w:pPr>
        <w:contextualSpacing/>
        <w:jc w:val="right"/>
        <w:rPr>
          <w:rFonts w:ascii="Times New Roman" w:hAnsi="Times New Roman"/>
          <w:sz w:val="28"/>
          <w:szCs w:val="28"/>
        </w:rPr>
      </w:pPr>
      <w:r w:rsidRPr="008233B4">
        <w:rPr>
          <w:rFonts w:ascii="Times New Roman" w:hAnsi="Times New Roman"/>
          <w:sz w:val="28"/>
          <w:szCs w:val="28"/>
        </w:rPr>
        <w:t xml:space="preserve"> учитель первой категории</w:t>
      </w:r>
    </w:p>
    <w:p w:rsidR="003256E5" w:rsidRPr="008233B4" w:rsidRDefault="003256E5" w:rsidP="003256E5">
      <w:pPr>
        <w:contextualSpacing/>
        <w:jc w:val="right"/>
        <w:rPr>
          <w:rFonts w:ascii="Times New Roman" w:hAnsi="Times New Roman"/>
          <w:sz w:val="28"/>
          <w:szCs w:val="28"/>
        </w:rPr>
      </w:pPr>
      <w:r w:rsidRPr="008233B4">
        <w:rPr>
          <w:rFonts w:ascii="Times New Roman" w:hAnsi="Times New Roman"/>
          <w:sz w:val="28"/>
          <w:szCs w:val="28"/>
        </w:rPr>
        <w:t xml:space="preserve"> Баринова Елена Викторовна.</w:t>
      </w:r>
    </w:p>
    <w:p w:rsidR="003256E5" w:rsidRDefault="003256E5" w:rsidP="003256E5">
      <w:pPr>
        <w:jc w:val="center"/>
        <w:rPr>
          <w:rFonts w:ascii="Times New Roman" w:hAnsi="Times New Roman"/>
          <w:sz w:val="24"/>
          <w:szCs w:val="24"/>
        </w:rPr>
      </w:pPr>
    </w:p>
    <w:p w:rsidR="003256E5" w:rsidRDefault="003256E5" w:rsidP="003256E5">
      <w:pPr>
        <w:jc w:val="center"/>
        <w:rPr>
          <w:rFonts w:ascii="Times New Roman" w:hAnsi="Times New Roman"/>
          <w:sz w:val="24"/>
          <w:szCs w:val="24"/>
        </w:rPr>
      </w:pPr>
    </w:p>
    <w:p w:rsidR="003256E5" w:rsidRDefault="003256E5" w:rsidP="003256E5">
      <w:pPr>
        <w:jc w:val="center"/>
        <w:rPr>
          <w:rFonts w:ascii="Times New Roman" w:hAnsi="Times New Roman"/>
          <w:sz w:val="24"/>
          <w:szCs w:val="24"/>
        </w:rPr>
      </w:pPr>
      <w:r>
        <w:rPr>
          <w:rFonts w:ascii="Times New Roman" w:hAnsi="Times New Roman"/>
          <w:sz w:val="24"/>
          <w:szCs w:val="24"/>
        </w:rPr>
        <w:t>г. Лысково</w:t>
      </w:r>
    </w:p>
    <w:p w:rsidR="003256E5" w:rsidRDefault="003256E5" w:rsidP="003256E5">
      <w:pPr>
        <w:jc w:val="center"/>
        <w:rPr>
          <w:rFonts w:ascii="Times New Roman" w:hAnsi="Times New Roman"/>
          <w:sz w:val="24"/>
          <w:szCs w:val="24"/>
        </w:rPr>
      </w:pPr>
      <w:r>
        <w:rPr>
          <w:rFonts w:ascii="Times New Roman" w:hAnsi="Times New Roman"/>
          <w:sz w:val="24"/>
          <w:szCs w:val="24"/>
        </w:rPr>
        <w:t>2016</w:t>
      </w:r>
    </w:p>
    <w:p w:rsidR="003256E5" w:rsidRDefault="003256E5" w:rsidP="003256E5"/>
    <w:p w:rsidR="003256E5" w:rsidRPr="003256E5" w:rsidRDefault="003256E5" w:rsidP="003256E5">
      <w:pPr>
        <w:spacing w:after="200" w:line="240" w:lineRule="auto"/>
        <w:contextualSpacing/>
        <w:rPr>
          <w:rFonts w:ascii="Calibri" w:eastAsia="Calibri" w:hAnsi="Calibri" w:cs="Times New Roman"/>
          <w:noProof/>
          <w:lang w:eastAsia="ru-RU"/>
        </w:rPr>
      </w:pPr>
      <w:r w:rsidRPr="003256E5">
        <w:rPr>
          <w:rFonts w:ascii="Calibri" w:eastAsia="Calibri" w:hAnsi="Calibri" w:cs="Times New Roman"/>
          <w:noProof/>
          <w:lang w:eastAsia="ru-RU"/>
        </w:rPr>
        <w:lastRenderedPageBreak/>
        <w:t xml:space="preserve"> </w:t>
      </w:r>
    </w:p>
    <w:p w:rsidR="003256E5" w:rsidRPr="003256E5" w:rsidRDefault="003256E5" w:rsidP="003256E5">
      <w:pPr>
        <w:spacing w:after="0" w:line="360" w:lineRule="auto"/>
        <w:jc w:val="center"/>
        <w:rPr>
          <w:rFonts w:ascii="Times New Roman" w:eastAsia="Times New Roman" w:hAnsi="Times New Roman" w:cs="Times New Roman"/>
          <w:b/>
          <w:sz w:val="40"/>
          <w:szCs w:val="40"/>
        </w:rPr>
      </w:pPr>
      <w:bookmarkStart w:id="0" w:name="_GoBack"/>
      <w:bookmarkEnd w:id="0"/>
      <w:r w:rsidRPr="003256E5">
        <w:rPr>
          <w:rFonts w:ascii="Times New Roman" w:eastAsia="Times New Roman" w:hAnsi="Times New Roman" w:cs="Times New Roman"/>
          <w:b/>
          <w:sz w:val="40"/>
          <w:szCs w:val="40"/>
        </w:rPr>
        <w:t>Содержание</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1.Информационная карта проекта…………………………… ……………........................3</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2.Введение………………………………………………………………………………..….5</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3.Аналитико-прогностическое обоснование………………………………………….….11</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4.Содержание деятельности, механизм реализации программы…………………….….15</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4.1 Направление деятельности ………………………………………….....................15</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4.2 Формы работы……………………………………………………………………..16</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4.3 Этапы реализации программы…………………………………………………....17</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4.4 Функции органов соуправления ………………………………………………....18</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4.5 Оформление …………………………………………………………………….....21</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4.6 Сюжет игры………………………………………………………………………...21</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4.7 Рейтинг личностного роста …………………………………………………...….22</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4.8Мониторинг настроения …………………………………………………………..23</w:t>
      </w:r>
    </w:p>
    <w:p w:rsidR="003256E5" w:rsidRPr="003256E5" w:rsidRDefault="003256E5" w:rsidP="003256E5">
      <w:pPr>
        <w:spacing w:after="0" w:line="360" w:lineRule="auto"/>
        <w:rPr>
          <w:rFonts w:ascii="Times New Roman" w:eastAsia="Times New Roman" w:hAnsi="Times New Roman" w:cs="Times New Roman"/>
          <w:bCs/>
          <w:sz w:val="28"/>
          <w:szCs w:val="28"/>
        </w:rPr>
      </w:pPr>
      <w:r w:rsidRPr="003256E5">
        <w:rPr>
          <w:rFonts w:ascii="Times New Roman" w:eastAsia="Times New Roman" w:hAnsi="Times New Roman" w:cs="Times New Roman"/>
          <w:bCs/>
          <w:sz w:val="28"/>
          <w:szCs w:val="28"/>
        </w:rPr>
        <w:t xml:space="preserve">       4.9 План мероприятий по реализации программы ………………………………….24</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bCs/>
          <w:sz w:val="28"/>
          <w:szCs w:val="28"/>
        </w:rPr>
        <w:t xml:space="preserve"> </w:t>
      </w:r>
      <w:r w:rsidRPr="003256E5">
        <w:rPr>
          <w:rFonts w:ascii="Times New Roman" w:eastAsia="Times New Roman" w:hAnsi="Times New Roman" w:cs="Times New Roman"/>
          <w:sz w:val="28"/>
          <w:szCs w:val="28"/>
        </w:rPr>
        <w:t>5.Ресурсное обеспечение реализации программы ……………………………………...28</w:t>
      </w:r>
    </w:p>
    <w:p w:rsidR="003256E5" w:rsidRPr="003256E5" w:rsidRDefault="003256E5" w:rsidP="003256E5">
      <w:pPr>
        <w:spacing w:after="0" w:line="360" w:lineRule="auto"/>
        <w:rPr>
          <w:rFonts w:ascii="Times New Roman" w:eastAsia="Times New Roman" w:hAnsi="Times New Roman" w:cs="Times New Roman"/>
          <w:bCs/>
          <w:sz w:val="28"/>
          <w:szCs w:val="28"/>
        </w:rPr>
      </w:pPr>
      <w:r w:rsidRPr="003256E5">
        <w:rPr>
          <w:rFonts w:ascii="Times New Roman" w:eastAsia="Times New Roman" w:hAnsi="Times New Roman" w:cs="Times New Roman"/>
          <w:sz w:val="28"/>
          <w:szCs w:val="28"/>
        </w:rPr>
        <w:t xml:space="preserve">        5.1 </w:t>
      </w:r>
      <w:r w:rsidRPr="003256E5">
        <w:rPr>
          <w:rFonts w:ascii="Times New Roman" w:eastAsia="Times New Roman" w:hAnsi="Times New Roman" w:cs="Times New Roman"/>
          <w:bCs/>
          <w:sz w:val="28"/>
          <w:szCs w:val="28"/>
        </w:rPr>
        <w:t>Кадровое обеспечение …………………………………………………………....28</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5.2 Материально-техническая база ………………………………………………….28</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5.3 Методическое обеспечение ……………………………………………..……….29</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5.4 Нормативно-правовое обеспечение ………………………………………..…....33</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6.Система внешних контактов лагеря ……………………………………………………34</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7. Система контроля и оценки результативности ……………………………………….35</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8. Система лечебно – профилактической работы ……………………………………….36</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9.Психологическое сопровождение …………………………………………………........36                   10.Литература ……………………………………………………………………………...38</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Приложение ………………………………………………………………..........................42</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Приложение 1 ………………………………………………………………… …..….42</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Приложение 2 …………………………………………………………………….…...43</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Приложение 3 ……………………………………………………………………..…..45</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Приложение 4……………………………………………………………………….....46</w:t>
      </w:r>
    </w:p>
    <w:p w:rsidR="003256E5" w:rsidRPr="003256E5" w:rsidRDefault="003256E5" w:rsidP="003256E5">
      <w:pPr>
        <w:spacing w:after="0" w:line="240" w:lineRule="auto"/>
        <w:jc w:val="center"/>
        <w:rPr>
          <w:rFonts w:ascii="Times New Roman" w:eastAsia="Times New Roman" w:hAnsi="Times New Roman" w:cs="Times New Roman"/>
          <w:b/>
          <w:sz w:val="28"/>
          <w:szCs w:val="28"/>
        </w:rPr>
      </w:pPr>
      <w:r w:rsidRPr="003256E5">
        <w:rPr>
          <w:rFonts w:ascii="Times New Roman" w:eastAsia="Times New Roman" w:hAnsi="Times New Roman" w:cs="Times New Roman"/>
          <w:b/>
          <w:sz w:val="40"/>
          <w:szCs w:val="40"/>
        </w:rPr>
        <w:lastRenderedPageBreak/>
        <w:t>1. Информационная карта</w:t>
      </w:r>
    </w:p>
    <w:p w:rsidR="003256E5" w:rsidRPr="003256E5" w:rsidRDefault="003256E5" w:rsidP="003256E5">
      <w:pPr>
        <w:spacing w:after="0" w:line="240" w:lineRule="auto"/>
        <w:jc w:val="center"/>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905"/>
        <w:gridCol w:w="6985"/>
      </w:tblGrid>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w:t>
            </w:r>
          </w:p>
        </w:tc>
        <w:tc>
          <w:tcPr>
            <w:tcW w:w="2917" w:type="dxa"/>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Наименование проекта</w:t>
            </w:r>
          </w:p>
        </w:tc>
        <w:tc>
          <w:tcPr>
            <w:tcW w:w="7046" w:type="dxa"/>
            <w:vAlign w:val="center"/>
          </w:tcPr>
          <w:p w:rsidR="003256E5" w:rsidRPr="003256E5" w:rsidRDefault="003256E5" w:rsidP="003256E5">
            <w:pPr>
              <w:spacing w:after="0" w:line="240" w:lineRule="auto"/>
              <w:jc w:val="center"/>
              <w:rPr>
                <w:rFonts w:ascii="Times New Roman" w:eastAsia="Times New Roman" w:hAnsi="Times New Roman" w:cs="Times New Roman"/>
                <w:b/>
                <w:i/>
                <w:sz w:val="28"/>
                <w:szCs w:val="28"/>
              </w:rPr>
            </w:pPr>
            <w:r w:rsidRPr="003256E5">
              <w:rPr>
                <w:rFonts w:ascii="Times New Roman" w:eastAsia="Times New Roman" w:hAnsi="Times New Roman" w:cs="Times New Roman"/>
                <w:b/>
                <w:i/>
                <w:sz w:val="28"/>
                <w:szCs w:val="28"/>
              </w:rPr>
              <w:t>Проект смены детского оздоровительного лагеря с дневным пребыванием интеллектуальной направленности «СОВА» в форме игры-путешествия</w:t>
            </w:r>
          </w:p>
          <w:p w:rsidR="003256E5" w:rsidRPr="003256E5" w:rsidRDefault="003256E5" w:rsidP="003256E5">
            <w:pPr>
              <w:spacing w:after="0" w:line="240" w:lineRule="auto"/>
              <w:jc w:val="center"/>
              <w:rPr>
                <w:rFonts w:ascii="Times New Roman" w:eastAsia="Times New Roman" w:hAnsi="Times New Roman" w:cs="Times New Roman"/>
                <w:b/>
                <w:i/>
                <w:sz w:val="28"/>
                <w:szCs w:val="28"/>
              </w:rPr>
            </w:pPr>
            <w:r w:rsidRPr="003256E5">
              <w:rPr>
                <w:rFonts w:ascii="Times New Roman" w:eastAsia="Times New Roman" w:hAnsi="Times New Roman" w:cs="Times New Roman"/>
                <w:b/>
                <w:i/>
                <w:sz w:val="28"/>
                <w:szCs w:val="28"/>
              </w:rPr>
              <w:t>«В гостях у сказки»</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2.</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Авторы проекта</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Баринова Е.В. учитель первой  категории</w:t>
            </w:r>
          </w:p>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Родина Г. Е. учитель высшей  категории</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3.</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Нормативно-правовое обеспечение</w:t>
            </w:r>
          </w:p>
        </w:tc>
        <w:tc>
          <w:tcPr>
            <w:tcW w:w="7046" w:type="dxa"/>
          </w:tcPr>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1.Закон РФ «Об образовании» РФ от 10.07.1992 №3266-1 ст.15 п.2</w:t>
            </w:r>
          </w:p>
          <w:p w:rsidR="003256E5" w:rsidRPr="003256E5" w:rsidRDefault="003256E5" w:rsidP="003256E5">
            <w:pPr>
              <w:spacing w:after="200" w:line="240" w:lineRule="auto"/>
              <w:rPr>
                <w:rFonts w:ascii="Times New Roman" w:eastAsia="Calibri" w:hAnsi="Times New Roman" w:cs="Times New Roman"/>
                <w:sz w:val="24"/>
                <w:szCs w:val="24"/>
              </w:rPr>
            </w:pPr>
            <w:r w:rsidRPr="003256E5">
              <w:rPr>
                <w:rFonts w:ascii="Times New Roman" w:eastAsia="Calibri" w:hAnsi="Times New Roman" w:cs="Times New Roman"/>
                <w:sz w:val="24"/>
                <w:szCs w:val="24"/>
              </w:rPr>
              <w:t>2.Конвенция о правах ребенка, ООН, 1991г.</w:t>
            </w:r>
          </w:p>
          <w:p w:rsidR="003256E5" w:rsidRPr="003256E5" w:rsidRDefault="003256E5" w:rsidP="003256E5">
            <w:pPr>
              <w:spacing w:after="200" w:line="240" w:lineRule="auto"/>
              <w:rPr>
                <w:rFonts w:ascii="Times New Roman" w:eastAsia="Calibri" w:hAnsi="Times New Roman" w:cs="Times New Roman"/>
                <w:sz w:val="24"/>
                <w:szCs w:val="24"/>
              </w:rPr>
            </w:pPr>
            <w:r w:rsidRPr="003256E5">
              <w:rPr>
                <w:rFonts w:ascii="Times New Roman" w:eastAsia="Calibri" w:hAnsi="Times New Roman" w:cs="Times New Roman"/>
                <w:sz w:val="24"/>
                <w:szCs w:val="24"/>
              </w:rPr>
              <w:t>3.Всемирная Декларация об обеспечении выживания, защиты и развития детей 30.09.1990г.</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4.Федеральный закон об основных гарантиях прав ребёнка в Российской Федерации от 21.12.2004 N 170-ФЗ</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5.Положение о детском оздоровительном лагере от 11 мая 1990 года N 7-21</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6.Федеральный закон от 06.10.2003 № 131-ФЗ "Об общих принципах организации местного самоуправления в Российской Федерации"</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 xml:space="preserve">7.Постановлением Правительства Нижегородской области № 149 от 25.03.2009 « Об организации отдыха, оздоровлении и занятости детей и молодежи в летнее время» (с изменениями от 31.12.2009, 26.03.2010), </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8.Постановление Правительства Нижегородской области от 29.03.2009 № 49 с изменениями и дополнениями «О проведении летней оздоровительной компании »</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9.Приказ  Правительства Нижегородской области № 477 от 12.05.2010 « О мерах по организации отдыха, оздоровления и занятости детей и молодежи Нижегородской области»</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10.Постановление Администрации Лысковского  района от 27.03.2011 № 27 «Об организационных мерах  по проведению летней оздоровительной  муниципальной компании»</w:t>
            </w:r>
          </w:p>
          <w:p w:rsidR="003256E5" w:rsidRPr="003256E5" w:rsidRDefault="003256E5" w:rsidP="003256E5">
            <w:pPr>
              <w:spacing w:after="200" w:line="240" w:lineRule="auto"/>
              <w:jc w:val="both"/>
              <w:rPr>
                <w:rFonts w:ascii="Times New Roman" w:eastAsia="Calibri" w:hAnsi="Times New Roman" w:cs="Times New Roman"/>
                <w:sz w:val="24"/>
                <w:szCs w:val="24"/>
              </w:rPr>
            </w:pPr>
            <w:r w:rsidRPr="003256E5">
              <w:rPr>
                <w:rFonts w:ascii="Times New Roman" w:eastAsia="Calibri" w:hAnsi="Times New Roman" w:cs="Times New Roman"/>
                <w:sz w:val="24"/>
                <w:szCs w:val="24"/>
              </w:rPr>
              <w:t>11.Приказ Управления образования и молодёжной политики Администрации Лысковского муниципального района Нижегородской области № 223-о  от  12.05.2010 «О проведении летней оздоровительной компании»</w:t>
            </w:r>
          </w:p>
          <w:p w:rsidR="003256E5" w:rsidRPr="003256E5" w:rsidRDefault="003256E5" w:rsidP="003256E5">
            <w:pPr>
              <w:spacing w:after="200" w:line="240" w:lineRule="auto"/>
              <w:jc w:val="both"/>
              <w:rPr>
                <w:rFonts w:ascii="Times New Roman" w:eastAsia="Calibri" w:hAnsi="Times New Roman" w:cs="Times New Roman"/>
                <w:sz w:val="28"/>
                <w:szCs w:val="28"/>
              </w:rPr>
            </w:pPr>
            <w:r w:rsidRPr="003256E5">
              <w:rPr>
                <w:rFonts w:ascii="Times New Roman" w:eastAsia="Calibri" w:hAnsi="Times New Roman" w:cs="Times New Roman"/>
                <w:sz w:val="24"/>
                <w:szCs w:val="24"/>
              </w:rPr>
              <w:t>12.Приказ Управления образования и молодёжной политики Лысковского района Нижегородской области № 185-о от 10.05.2011 «Об организации деятельности детских оздоровительных лагерей с дневным пребыванием в образовательных учреждениях района в летние каникулы 2011 г.».</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lastRenderedPageBreak/>
              <w:t>4.</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Территория, представляющая проект</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Нижегородская обл., г. Лысково, ул. Нестерова д. 2-а</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5.</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Название проводящей организации</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МБОУ средняя общеобразовательная школа №2 г. Лысково</w:t>
            </w:r>
          </w:p>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Г. Лысково, ул. Нестерова, д.2-а  5-57-56, 5-57-49</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6.</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Цель проекта</w:t>
            </w:r>
          </w:p>
        </w:tc>
        <w:tc>
          <w:tcPr>
            <w:tcW w:w="7046" w:type="dxa"/>
          </w:tcPr>
          <w:p w:rsidR="003256E5" w:rsidRPr="003256E5" w:rsidRDefault="003256E5" w:rsidP="003256E5">
            <w:pPr>
              <w:tabs>
                <w:tab w:val="left" w:pos="0"/>
                <w:tab w:val="left" w:pos="720"/>
                <w:tab w:val="left" w:pos="1440"/>
              </w:tabs>
              <w:suppressAutoHyphens/>
              <w:spacing w:after="0" w:line="240" w:lineRule="auto"/>
              <w:jc w:val="both"/>
              <w:rPr>
                <w:rFonts w:ascii="Times New Roman" w:eastAsia="Times New Roman" w:hAnsi="Times New Roman" w:cs="Times New Roman"/>
                <w:spacing w:val="-3"/>
                <w:sz w:val="24"/>
                <w:szCs w:val="24"/>
              </w:rPr>
            </w:pPr>
            <w:r w:rsidRPr="003256E5">
              <w:rPr>
                <w:rFonts w:ascii="Times New Roman" w:eastAsia="Times New Roman" w:hAnsi="Times New Roman" w:cs="Times New Roman"/>
                <w:b/>
                <w:sz w:val="24"/>
                <w:szCs w:val="24"/>
              </w:rPr>
              <w:t xml:space="preserve"> </w:t>
            </w:r>
            <w:r w:rsidRPr="003256E5">
              <w:rPr>
                <w:rFonts w:ascii="Times New Roman" w:eastAsia="Calibri" w:hAnsi="Times New Roman" w:cs="Times New Roman"/>
                <w:sz w:val="24"/>
                <w:szCs w:val="24"/>
              </w:rPr>
              <w:t>Организация воспитательного процесса в летний период в  форме исследовательской, проектной и оздоровительной деятельности с творчески одаренными или социально активными детьми.</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7.</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Основные направления проекта</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 xml:space="preserve"> Проект предназначен для детей 8-10 лет, основан на игре-путешествии «В гостях у сказки».</w:t>
            </w:r>
          </w:p>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Направлениями деятельности являются: экологическое, эстетическое  и естественно-научное.</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8.</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Сроки проведения</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b/>
                <w:sz w:val="24"/>
                <w:szCs w:val="24"/>
              </w:rPr>
              <w:t>4</w:t>
            </w:r>
            <w:r w:rsidRPr="003256E5">
              <w:rPr>
                <w:rFonts w:ascii="Times New Roman" w:eastAsia="Times New Roman" w:hAnsi="Times New Roman" w:cs="Times New Roman"/>
                <w:sz w:val="24"/>
                <w:szCs w:val="24"/>
              </w:rPr>
              <w:t xml:space="preserve"> июня- </w:t>
            </w:r>
            <w:r w:rsidRPr="003256E5">
              <w:rPr>
                <w:rFonts w:ascii="Times New Roman" w:eastAsia="Times New Roman" w:hAnsi="Times New Roman" w:cs="Times New Roman"/>
                <w:b/>
                <w:sz w:val="24"/>
                <w:szCs w:val="24"/>
              </w:rPr>
              <w:t>24</w:t>
            </w:r>
            <w:r w:rsidRPr="003256E5">
              <w:rPr>
                <w:rFonts w:ascii="Times New Roman" w:eastAsia="Times New Roman" w:hAnsi="Times New Roman" w:cs="Times New Roman"/>
                <w:sz w:val="24"/>
                <w:szCs w:val="24"/>
              </w:rPr>
              <w:t xml:space="preserve"> июня 2012 года.</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9.</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Количество смен </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1 смена</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10.</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Кадры</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Начальник лагеря, воспитатели, вожатые, обслуживающий персонал, медсестра, психолог</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11.</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Общее количество детей-участников проекта</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b/>
                <w:sz w:val="24"/>
                <w:szCs w:val="24"/>
              </w:rPr>
              <w:t xml:space="preserve"> 30</w:t>
            </w:r>
            <w:r w:rsidRPr="003256E5">
              <w:rPr>
                <w:rFonts w:ascii="Times New Roman" w:eastAsia="Times New Roman" w:hAnsi="Times New Roman" w:cs="Times New Roman"/>
                <w:sz w:val="24"/>
                <w:szCs w:val="24"/>
              </w:rPr>
              <w:t xml:space="preserve"> человек</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12.</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Условия размещения</w:t>
            </w:r>
          </w:p>
        </w:tc>
        <w:tc>
          <w:tcPr>
            <w:tcW w:w="7046" w:type="dxa"/>
          </w:tcPr>
          <w:p w:rsidR="003256E5" w:rsidRPr="003256E5" w:rsidRDefault="003256E5" w:rsidP="003256E5">
            <w:pPr>
              <w:spacing w:after="0" w:line="240" w:lineRule="auto"/>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 xml:space="preserve">Первый этаж основного здания, </w:t>
            </w:r>
            <w:r w:rsidRPr="003256E5">
              <w:rPr>
                <w:rFonts w:ascii="Times New Roman" w:eastAsia="Times New Roman" w:hAnsi="Times New Roman" w:cs="Times New Roman"/>
                <w:b/>
                <w:sz w:val="24"/>
                <w:szCs w:val="24"/>
              </w:rPr>
              <w:t>107-108</w:t>
            </w:r>
            <w:r w:rsidRPr="003256E5">
              <w:rPr>
                <w:rFonts w:ascii="Times New Roman" w:eastAsia="Times New Roman" w:hAnsi="Times New Roman" w:cs="Times New Roman"/>
                <w:sz w:val="24"/>
                <w:szCs w:val="24"/>
              </w:rPr>
              <w:t xml:space="preserve"> кабинеты под игровые комнаты, здание спортзала, столовая, 2 рекреации, спортивная площадка, футбольное поле, методический кабинет, читальный зал библиотеки, актовый зал.</w:t>
            </w:r>
          </w:p>
        </w:tc>
      </w:tr>
      <w:tr w:rsidR="003256E5" w:rsidRPr="003256E5" w:rsidTr="00913CC2">
        <w:trPr>
          <w:jc w:val="center"/>
        </w:trPr>
        <w:tc>
          <w:tcPr>
            <w:tcW w:w="0" w:type="auto"/>
            <w:vAlign w:val="center"/>
          </w:tcPr>
          <w:p w:rsidR="003256E5" w:rsidRPr="003256E5" w:rsidRDefault="003256E5" w:rsidP="003256E5">
            <w:pPr>
              <w:spacing w:after="0" w:line="24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13.</w:t>
            </w:r>
          </w:p>
        </w:tc>
        <w:tc>
          <w:tcPr>
            <w:tcW w:w="2917" w:type="dxa"/>
          </w:tcPr>
          <w:p w:rsidR="003256E5" w:rsidRPr="003256E5" w:rsidRDefault="003256E5" w:rsidP="003256E5">
            <w:pPr>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Ожидаемые результаты</w:t>
            </w:r>
          </w:p>
        </w:tc>
        <w:tc>
          <w:tcPr>
            <w:tcW w:w="7046" w:type="dxa"/>
          </w:tcPr>
          <w:p w:rsidR="003256E5" w:rsidRPr="003256E5" w:rsidRDefault="003256E5" w:rsidP="003256E5">
            <w:pPr>
              <w:numPr>
                <w:ilvl w:val="0"/>
                <w:numId w:val="2"/>
              </w:numPr>
              <w:spacing w:after="0" w:line="240" w:lineRule="auto"/>
              <w:contextualSpacing/>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приобретение детьми навыков саморазвития и самосовершенствования в ходе знакомства с науками;</w:t>
            </w:r>
          </w:p>
          <w:p w:rsidR="003256E5" w:rsidRPr="003256E5" w:rsidRDefault="003256E5" w:rsidP="003256E5">
            <w:pPr>
              <w:numPr>
                <w:ilvl w:val="0"/>
                <w:numId w:val="2"/>
              </w:numPr>
              <w:spacing w:after="0" w:line="240" w:lineRule="auto"/>
              <w:contextualSpacing/>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развитие теоретического мышления, совершенствование навыков исследовательской и проектной деятельности через создание и функционирование школьного научного общества;</w:t>
            </w:r>
          </w:p>
          <w:p w:rsidR="003256E5" w:rsidRPr="003256E5" w:rsidRDefault="003256E5" w:rsidP="003256E5">
            <w:pPr>
              <w:numPr>
                <w:ilvl w:val="0"/>
                <w:numId w:val="2"/>
              </w:numPr>
              <w:spacing w:after="0" w:line="240" w:lineRule="auto"/>
              <w:contextualSpacing/>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развитие у детей умения адаптироваться в новом коллективе;</w:t>
            </w:r>
          </w:p>
          <w:p w:rsidR="003256E5" w:rsidRPr="003256E5" w:rsidRDefault="003256E5" w:rsidP="003256E5">
            <w:pPr>
              <w:numPr>
                <w:ilvl w:val="0"/>
                <w:numId w:val="2"/>
              </w:numPr>
              <w:spacing w:after="0" w:line="240" w:lineRule="auto"/>
              <w:contextualSpacing/>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реализация способностей детей на практике;</w:t>
            </w:r>
          </w:p>
          <w:p w:rsidR="003256E5" w:rsidRPr="003256E5" w:rsidRDefault="003256E5" w:rsidP="003256E5">
            <w:pPr>
              <w:numPr>
                <w:ilvl w:val="0"/>
                <w:numId w:val="2"/>
              </w:numPr>
              <w:spacing w:after="0" w:line="240" w:lineRule="auto"/>
              <w:contextualSpacing/>
              <w:jc w:val="both"/>
              <w:rPr>
                <w:rFonts w:ascii="Times New Roman" w:eastAsia="Times New Roman" w:hAnsi="Times New Roman" w:cs="Times New Roman"/>
                <w:sz w:val="24"/>
                <w:szCs w:val="24"/>
              </w:rPr>
            </w:pPr>
            <w:r w:rsidRPr="003256E5">
              <w:rPr>
                <w:rFonts w:ascii="Times New Roman" w:eastAsia="Times New Roman" w:hAnsi="Times New Roman" w:cs="Times New Roman"/>
                <w:sz w:val="24"/>
                <w:szCs w:val="24"/>
              </w:rPr>
              <w:t>оздоровление и отдых детей.</w:t>
            </w:r>
          </w:p>
        </w:tc>
      </w:tr>
    </w:tbl>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40"/>
          <w:szCs w:val="40"/>
        </w:rPr>
      </w:pPr>
    </w:p>
    <w:p w:rsidR="003256E5" w:rsidRPr="003256E5" w:rsidRDefault="003256E5" w:rsidP="003256E5">
      <w:pPr>
        <w:spacing w:after="200" w:line="360" w:lineRule="auto"/>
        <w:jc w:val="center"/>
        <w:rPr>
          <w:rFonts w:ascii="Times New Roman" w:eastAsia="Calibri" w:hAnsi="Times New Roman" w:cs="Times New Roman"/>
          <w:b/>
          <w:sz w:val="28"/>
          <w:szCs w:val="28"/>
        </w:rPr>
      </w:pPr>
      <w:r w:rsidRPr="003256E5">
        <w:rPr>
          <w:rFonts w:ascii="Times New Roman" w:eastAsia="Calibri" w:hAnsi="Times New Roman" w:cs="Times New Roman"/>
          <w:b/>
          <w:sz w:val="40"/>
          <w:szCs w:val="40"/>
        </w:rPr>
        <w:lastRenderedPageBreak/>
        <w:t xml:space="preserve">2. Введение </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В последние годы вопрос организации летнего отдыха детей приобрел особое значение.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w:t>
      </w:r>
      <w:r w:rsidRPr="003256E5">
        <w:rPr>
          <w:rFonts w:ascii="Times New Roman" w:eastAsia="Calibri" w:hAnsi="Times New Roman" w:cs="Times New Roman"/>
          <w:b/>
          <w:i/>
          <w:sz w:val="28"/>
          <w:szCs w:val="28"/>
        </w:rPr>
        <w:t>полноценный, правильно организованный отдых</w:t>
      </w:r>
      <w:r w:rsidRPr="003256E5">
        <w:rPr>
          <w:rFonts w:ascii="Times New Roman" w:eastAsia="Calibri" w:hAnsi="Times New Roman" w:cs="Times New Roman"/>
          <w:sz w:val="28"/>
          <w:szCs w:val="28"/>
        </w:rPr>
        <w:t>. С этой задачей успешно справляются школьные лагеря дневного пребывания.</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В системе непрерывного образования каникулы в целом, а летние в особенности, играют весьма важную роль для </w:t>
      </w:r>
      <w:r w:rsidRPr="003256E5">
        <w:rPr>
          <w:rFonts w:ascii="Times New Roman" w:eastAsia="Calibri" w:hAnsi="Times New Roman" w:cs="Times New Roman"/>
          <w:b/>
          <w:i/>
          <w:sz w:val="28"/>
          <w:szCs w:val="28"/>
        </w:rPr>
        <w:t>развития, воспитания и оздоровления детей и подростков</w:t>
      </w:r>
      <w:r w:rsidRPr="003256E5">
        <w:rPr>
          <w:rFonts w:ascii="Times New Roman" w:eastAsia="Calibri" w:hAnsi="Times New Roman" w:cs="Times New Roman"/>
          <w:sz w:val="28"/>
          <w:szCs w:val="28"/>
        </w:rPr>
        <w:t xml:space="preserve">. Лето – это своего рода мостик между завершающимся учебным годом и предстоящим. Ежегодно администрация школы проводит работу по организации летнего лагеря отдыха и оздоровления учащихся школы, сложилась определённая традиционная система в организации каникулярного отдыха в летний период. </w:t>
      </w:r>
    </w:p>
    <w:p w:rsidR="003256E5" w:rsidRPr="003256E5" w:rsidRDefault="003256E5" w:rsidP="003256E5">
      <w:pPr>
        <w:spacing w:after="200" w:line="360" w:lineRule="auto"/>
        <w:jc w:val="both"/>
        <w:rPr>
          <w:rFonts w:ascii="Times New Roman" w:eastAsia="Calibri" w:hAnsi="Times New Roman" w:cs="Times New Roman"/>
          <w:b/>
          <w:i/>
          <w:sz w:val="28"/>
          <w:szCs w:val="28"/>
          <w:u w:val="single"/>
        </w:rPr>
      </w:pPr>
      <w:r w:rsidRPr="003256E5">
        <w:rPr>
          <w:rFonts w:ascii="Times New Roman" w:eastAsia="Calibri" w:hAnsi="Times New Roman" w:cs="Times New Roman"/>
          <w:b/>
          <w:i/>
          <w:sz w:val="28"/>
          <w:szCs w:val="28"/>
          <w:u w:val="single"/>
        </w:rPr>
        <w:t>Актуальность</w:t>
      </w:r>
    </w:p>
    <w:p w:rsidR="003256E5" w:rsidRPr="003256E5" w:rsidRDefault="003256E5" w:rsidP="003256E5">
      <w:pPr>
        <w:numPr>
          <w:ilvl w:val="0"/>
          <w:numId w:val="39"/>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i/>
          <w:iCs/>
          <w:sz w:val="28"/>
          <w:szCs w:val="28"/>
        </w:rPr>
        <w:t xml:space="preserve">Создание условий для педагогически целесообразного,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 </w:t>
      </w:r>
      <w:r w:rsidRPr="003256E5">
        <w:rPr>
          <w:rFonts w:ascii="Times New Roman" w:eastAsia="Calibri" w:hAnsi="Times New Roman" w:cs="Times New Roman"/>
          <w:b/>
          <w:bCs/>
          <w:i/>
          <w:iCs/>
          <w:sz w:val="28"/>
          <w:szCs w:val="28"/>
        </w:rPr>
        <w:t>в период летних каникул.</w:t>
      </w:r>
    </w:p>
    <w:p w:rsidR="003256E5" w:rsidRPr="003256E5" w:rsidRDefault="003256E5" w:rsidP="003256E5">
      <w:pPr>
        <w:numPr>
          <w:ilvl w:val="0"/>
          <w:numId w:val="3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b/>
          <w:bCs/>
          <w:i/>
          <w:iCs/>
          <w:sz w:val="28"/>
          <w:szCs w:val="28"/>
        </w:rPr>
        <w:t xml:space="preserve">Новизна. </w:t>
      </w:r>
      <w:r w:rsidRPr="003256E5">
        <w:rPr>
          <w:rFonts w:ascii="Times New Roman" w:eastAsia="Calibri" w:hAnsi="Times New Roman" w:cs="Times New Roman"/>
          <w:i/>
          <w:iCs/>
          <w:sz w:val="28"/>
          <w:szCs w:val="28"/>
        </w:rPr>
        <w:t xml:space="preserve">Интеллектуальный лагерь для младших школьников, детское научное общество – новинка в нашей школе. </w:t>
      </w:r>
    </w:p>
    <w:p w:rsidR="003256E5" w:rsidRPr="003256E5" w:rsidRDefault="003256E5" w:rsidP="003256E5">
      <w:pPr>
        <w:numPr>
          <w:ilvl w:val="0"/>
          <w:numId w:val="3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b/>
          <w:bCs/>
          <w:i/>
          <w:iCs/>
          <w:sz w:val="28"/>
          <w:szCs w:val="28"/>
        </w:rPr>
        <w:t>Преемственность.</w:t>
      </w:r>
      <w:r w:rsidRPr="003256E5">
        <w:rPr>
          <w:rFonts w:ascii="Times New Roman" w:eastAsia="Calibri" w:hAnsi="Times New Roman" w:cs="Times New Roman"/>
          <w:i/>
          <w:iCs/>
          <w:sz w:val="28"/>
          <w:szCs w:val="28"/>
        </w:rPr>
        <w:t xml:space="preserve"> В среднем звене МОУ СОШ №2 функционирует лагерь «СКиФ», детский оздоровительный лагерь «СОВА» растит новое поколение, которое будет достойной сменой «скифцев».</w:t>
      </w:r>
    </w:p>
    <w:p w:rsidR="003256E5" w:rsidRPr="003256E5" w:rsidRDefault="003256E5" w:rsidP="003256E5">
      <w:pPr>
        <w:numPr>
          <w:ilvl w:val="0"/>
          <w:numId w:val="3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b/>
          <w:bCs/>
          <w:i/>
          <w:iCs/>
          <w:sz w:val="28"/>
          <w:szCs w:val="28"/>
        </w:rPr>
        <w:t>Своевременность.</w:t>
      </w:r>
      <w:r w:rsidRPr="003256E5">
        <w:rPr>
          <w:rFonts w:ascii="Times New Roman" w:eastAsia="Calibri" w:hAnsi="Times New Roman" w:cs="Times New Roman"/>
          <w:i/>
          <w:iCs/>
          <w:sz w:val="28"/>
          <w:szCs w:val="28"/>
        </w:rPr>
        <w:t xml:space="preserve"> Переход на ФГОС подразумевает активное использование исследовательской, проектной деятельности, моделирования. Летний лагерь в ненавязчивой форме помогает реализовывать ФГОС.</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lastRenderedPageBreak/>
        <w:t xml:space="preserve">В современных условиях постоянно увеличивается нагрузка на школьников, которым необходим полноценный отдых. Проблему оздоровления и полноценного отдыха детей эффективно решают детские оздоровительные лагеря. Однако в летний период важным является не только решение задач оздоровления и отдыха детей, но и </w:t>
      </w:r>
      <w:r w:rsidRPr="003256E5">
        <w:rPr>
          <w:rFonts w:ascii="Times New Roman" w:eastAsia="Calibri" w:hAnsi="Times New Roman" w:cs="Times New Roman"/>
          <w:b/>
          <w:i/>
          <w:sz w:val="28"/>
          <w:szCs w:val="28"/>
        </w:rPr>
        <w:t>организация воспитательного процесса</w:t>
      </w:r>
      <w:r w:rsidRPr="003256E5">
        <w:rPr>
          <w:rFonts w:ascii="Times New Roman" w:eastAsia="Calibri" w:hAnsi="Times New Roman" w:cs="Times New Roman"/>
          <w:sz w:val="28"/>
          <w:szCs w:val="28"/>
        </w:rPr>
        <w:t>, поскольку непрерывность воспитания позволяет повысить эффективность воспитательных воздействий. Поэтому организация воспитательного процесса в условиях детского оздоровительного лагеря, которой активно занимаются воспитатели, психологи и социальные педагоги, разработка методик работы с детьми, сегодня становится всё более актуальной.</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Профильный лагерь – форма образовательной и оздоровительной деятельности с творчески одаренными или социально активными детьми. Деятельность профильного лагеря предусматривает: практическую отработку знаний, умений и навыков в определенном виде (видах) социального, художественного, научно-технического и прочих видов творчества; реализацию программ детских и молодежных общественных объединений; выполнение коллективных или индивидуальных творческих работ, дополняемое обязательной системой мер по формированию здорового образа жизни.</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Лагерь с дневным пребыванием – форма оздоровительной и образовательной деятельности в период летних каникул с учащимися общеобразовательных учреждений с их пребыванием в дневное время и с обязательной организацией питания. Содержание деятельности лагеря с дневным пребыванием определяется направленностью смен (профильных или иной направленности, за исключением смен труда и отдыха) с обязательным проведением оздоровительных мероприятий.</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Перечисленные формы лагерей организовываются общеобразовательным учреждением для создания необходимых условий для оздоровления, отдыха и рационального использования летнего каникулярного времени обучающихся начальной школы, формирования у них общей культуры и навыков здорового образа жизни; максимальных условий для быстрой адаптации обучающихся начальной школы с учетом их возрастных особенностей.</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lastRenderedPageBreak/>
        <w:t>Продолжительность смены лагеря с дневным пребыванием в летний период, как правило, должна быть не менее трех календарных недель (21 календарный день, включая общевыходные и праздничные дни), а продолжительность смены летнего профильного лагеря, как правило, составляет не менее двух календарных недель.</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Исходя из вышеперечисленного, </w:t>
      </w:r>
      <w:r w:rsidRPr="003256E5">
        <w:rPr>
          <w:rFonts w:ascii="Times New Roman" w:eastAsia="Calibri" w:hAnsi="Times New Roman" w:cs="Times New Roman"/>
          <w:b/>
          <w:sz w:val="28"/>
          <w:szCs w:val="28"/>
        </w:rPr>
        <w:t>целью проекта</w:t>
      </w:r>
      <w:r w:rsidRPr="003256E5">
        <w:rPr>
          <w:rFonts w:ascii="Times New Roman" w:eastAsia="Calibri" w:hAnsi="Times New Roman" w:cs="Times New Roman"/>
          <w:sz w:val="28"/>
          <w:szCs w:val="28"/>
        </w:rPr>
        <w:t xml:space="preserve"> считаем организацию воспитательного процесса в летний период в  форме исследовательской, проектной и оздоровительной деятельности с творчески одаренными или социально активными детьми. Для достижения этой цели, нам необходимо решить </w:t>
      </w:r>
      <w:r w:rsidRPr="003256E5">
        <w:rPr>
          <w:rFonts w:ascii="Times New Roman" w:eastAsia="Calibri" w:hAnsi="Times New Roman" w:cs="Times New Roman"/>
          <w:b/>
          <w:sz w:val="28"/>
          <w:szCs w:val="28"/>
        </w:rPr>
        <w:t>ряд задач</w:t>
      </w:r>
      <w:r w:rsidRPr="003256E5">
        <w:rPr>
          <w:rFonts w:ascii="Times New Roman" w:eastAsia="Calibri" w:hAnsi="Times New Roman" w:cs="Times New Roman"/>
          <w:sz w:val="28"/>
          <w:szCs w:val="28"/>
        </w:rPr>
        <w:t>:</w:t>
      </w:r>
    </w:p>
    <w:p w:rsidR="003256E5" w:rsidRPr="003256E5" w:rsidRDefault="003256E5" w:rsidP="003256E5">
      <w:pPr>
        <w:numPr>
          <w:ilvl w:val="0"/>
          <w:numId w:val="1"/>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выявить уровень развития и воспитания детей их интересы и увлечения;</w:t>
      </w:r>
    </w:p>
    <w:p w:rsidR="003256E5" w:rsidRPr="003256E5" w:rsidRDefault="003256E5" w:rsidP="003256E5">
      <w:pPr>
        <w:numPr>
          <w:ilvl w:val="0"/>
          <w:numId w:val="1"/>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разработать программу мероприятий, направленных на развитие теоретического мышления, на совершенствование исследовательских навыков, интеллектуальных и творческих способностей детей, на оздоровление детского организма;</w:t>
      </w:r>
    </w:p>
    <w:p w:rsidR="003256E5" w:rsidRPr="003256E5" w:rsidRDefault="003256E5" w:rsidP="003256E5">
      <w:pPr>
        <w:numPr>
          <w:ilvl w:val="0"/>
          <w:numId w:val="1"/>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создать комфортные психологические условия для саморазвития и самосовершенствования в коллективе;</w:t>
      </w:r>
    </w:p>
    <w:p w:rsidR="003256E5" w:rsidRPr="003256E5" w:rsidRDefault="003256E5" w:rsidP="003256E5">
      <w:pPr>
        <w:numPr>
          <w:ilvl w:val="0"/>
          <w:numId w:val="1"/>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организовать полноценный отдых и оздоровление. </w:t>
      </w:r>
    </w:p>
    <w:p w:rsidR="003256E5" w:rsidRPr="003256E5" w:rsidRDefault="003256E5" w:rsidP="003256E5">
      <w:pPr>
        <w:spacing w:after="200" w:line="360" w:lineRule="auto"/>
        <w:jc w:val="both"/>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Концептуальные основы проекта</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Принципиальными отличиями форм деятельности, используемых в летнем оздоровительном лагере, являются их: </w:t>
      </w:r>
    </w:p>
    <w:p w:rsidR="003256E5" w:rsidRPr="003256E5" w:rsidRDefault="003256E5" w:rsidP="003256E5">
      <w:pPr>
        <w:numPr>
          <w:ilvl w:val="0"/>
          <w:numId w:val="15"/>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i/>
          <w:iCs/>
          <w:sz w:val="28"/>
          <w:szCs w:val="28"/>
        </w:rPr>
        <w:t>нетрадиционный</w:t>
      </w:r>
      <w:r w:rsidRPr="003256E5">
        <w:rPr>
          <w:rFonts w:ascii="Times New Roman" w:eastAsia="Calibri" w:hAnsi="Times New Roman" w:cs="Times New Roman"/>
          <w:sz w:val="28"/>
          <w:szCs w:val="28"/>
        </w:rPr>
        <w:t xml:space="preserve">, свободный (необязательный) характер организации, отличающий их от уроков, тренировок или соревнований; </w:t>
      </w:r>
    </w:p>
    <w:p w:rsidR="003256E5" w:rsidRPr="003256E5" w:rsidRDefault="003256E5" w:rsidP="003256E5">
      <w:pPr>
        <w:numPr>
          <w:ilvl w:val="0"/>
          <w:numId w:val="14"/>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социально – реабилитационная, способствующая адаптации      детей  нуждающихся в особой заботе    государства;</w:t>
      </w:r>
    </w:p>
    <w:p w:rsidR="003256E5" w:rsidRPr="003256E5" w:rsidRDefault="003256E5" w:rsidP="003256E5">
      <w:pPr>
        <w:numPr>
          <w:ilvl w:val="0"/>
          <w:numId w:val="13"/>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образовательно-компенсаторная (исследовательская и проектная деятельность, творческая деятельность, самообразование);</w:t>
      </w:r>
    </w:p>
    <w:p w:rsidR="003256E5" w:rsidRPr="003256E5" w:rsidRDefault="003256E5" w:rsidP="003256E5">
      <w:pPr>
        <w:numPr>
          <w:ilvl w:val="0"/>
          <w:numId w:val="13"/>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i/>
          <w:iCs/>
          <w:sz w:val="28"/>
          <w:szCs w:val="28"/>
        </w:rPr>
        <w:lastRenderedPageBreak/>
        <w:t>интегративная</w:t>
      </w:r>
      <w:r w:rsidRPr="003256E5">
        <w:rPr>
          <w:rFonts w:ascii="Times New Roman" w:eastAsia="Calibri" w:hAnsi="Times New Roman" w:cs="Times New Roman"/>
          <w:sz w:val="28"/>
          <w:szCs w:val="28"/>
        </w:rPr>
        <w:t xml:space="preserve">, позволяющая сочетать «несочетаемые» линии и направления, например физкультуру и познавательную деятельность, спорт и творчество; </w:t>
      </w:r>
    </w:p>
    <w:p w:rsidR="003256E5" w:rsidRPr="003256E5" w:rsidRDefault="003256E5" w:rsidP="003256E5">
      <w:pPr>
        <w:numPr>
          <w:ilvl w:val="0"/>
          <w:numId w:val="13"/>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i/>
          <w:iCs/>
          <w:sz w:val="28"/>
          <w:szCs w:val="28"/>
        </w:rPr>
        <w:t>рекреативно-релаксационная</w:t>
      </w:r>
      <w:r w:rsidRPr="003256E5">
        <w:rPr>
          <w:rFonts w:ascii="Times New Roman" w:eastAsia="Calibri" w:hAnsi="Times New Roman" w:cs="Times New Roman"/>
          <w:sz w:val="28"/>
          <w:szCs w:val="28"/>
        </w:rPr>
        <w:t xml:space="preserve"> деятельность, которая для ребенка приемлема и интересна, это возможность в период летних каникул активно отдохнуть, наполнить досуг развлечениями и восстановить психические и физические силы.</w:t>
      </w:r>
    </w:p>
    <w:p w:rsidR="003256E5" w:rsidRPr="003256E5" w:rsidRDefault="003256E5" w:rsidP="003256E5">
      <w:pPr>
        <w:numPr>
          <w:ilvl w:val="0"/>
          <w:numId w:val="13"/>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i/>
          <w:iCs/>
          <w:sz w:val="28"/>
          <w:szCs w:val="28"/>
        </w:rPr>
        <w:t>игровая основа</w:t>
      </w:r>
      <w:r w:rsidRPr="003256E5">
        <w:rPr>
          <w:rFonts w:ascii="Times New Roman" w:eastAsia="Calibri" w:hAnsi="Times New Roman" w:cs="Times New Roman"/>
          <w:sz w:val="28"/>
          <w:szCs w:val="28"/>
        </w:rPr>
        <w:t>, определяющая динамику развития форм деятельности (интеллектуальные, спортивные, творческие, социальные, сюжетно-ролевые  организационно – деятельностные).</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В организации детского досуга в лагере необходимо учитывать некоторые </w:t>
      </w:r>
      <w:r w:rsidRPr="003256E5">
        <w:rPr>
          <w:rFonts w:ascii="Times New Roman" w:eastAsia="Calibri" w:hAnsi="Times New Roman" w:cs="Times New Roman"/>
          <w:b/>
          <w:sz w:val="28"/>
          <w:szCs w:val="28"/>
        </w:rPr>
        <w:t>принципы</w:t>
      </w:r>
      <w:r w:rsidRPr="003256E5">
        <w:rPr>
          <w:rFonts w:ascii="Times New Roman" w:eastAsia="Calibri" w:hAnsi="Times New Roman" w:cs="Times New Roman"/>
          <w:sz w:val="28"/>
          <w:szCs w:val="28"/>
        </w:rPr>
        <w:t xml:space="preserve"> (по Васильковой).</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Принцип «красной линии».</w:t>
      </w:r>
      <w:r w:rsidRPr="003256E5">
        <w:rPr>
          <w:rFonts w:ascii="Times New Roman" w:eastAsia="Calibri" w:hAnsi="Times New Roman" w:cs="Times New Roman"/>
          <w:sz w:val="28"/>
          <w:szCs w:val="28"/>
        </w:rPr>
        <w:t xml:space="preserve"> В работе с детьми всегда должна быть некая черта, за которую переходить опасно. «Красная линия» - это грань риска, меры, разумного и допустимого во всем:</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в отношениях содружества воспитателя и детей. Вольный, творческий дух истинного досуга всегда вызывает неформальные отношения. За «красной линией» - панибратство, лжедружба. Здесь нельзя «заигрываться», и разумная дистанция все же необходима;</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в информации любого толка, которой обогащают педагоги-вожатые ребят. И прежде всего, в вопросах политики, социальной жизни людей, в истории национальных проблем и т. п. «Красная линия» касается трактовки этих вопросов, их содержания, «подтекста»;</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в организации деятельности, особенно связанной с риском для жизни, здоровья, психики. В детском досуге много «зон риска». Спорт, туризм, техника, даже игра не безобидны. «Красная линия» контролирует выбираемый «предел». Его подсказывают личный опыт, интуиция, разумная осторожность и необходимая перестраховка. Здесь важно все: мера активности досуговой деятельности, санитарно-гигиеническая сторона досуга, безопасность игр, игрушек, игровых аксессуаров.</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Принцип «могучей кучки».</w:t>
      </w:r>
      <w:r w:rsidRPr="003256E5">
        <w:rPr>
          <w:rFonts w:ascii="Times New Roman" w:eastAsia="Calibri" w:hAnsi="Times New Roman" w:cs="Times New Roman"/>
          <w:sz w:val="28"/>
          <w:szCs w:val="28"/>
        </w:rPr>
        <w:t xml:space="preserve"> Досуг в целом – дело коллективное. Даже радость удачи делиться обычно на всех (например, футбольная победа или успех праздника). Для успеха досуга нужна «могучая кучка», союз единомышленников, вдохновленных сознанием важности выполняемой задачи. Можно понимать под таким союзом ядро детского коллектива. В «могучей кучке» всегда высокое притяжение человечности, взаимовыручки и чувства локтя, взаимодоверия. Здесь все делается и созидается вместе.</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lastRenderedPageBreak/>
        <w:t>Принцип «камня, брошенного в воду».</w:t>
      </w:r>
      <w:r w:rsidRPr="003256E5">
        <w:rPr>
          <w:rFonts w:ascii="Times New Roman" w:eastAsia="Calibri" w:hAnsi="Times New Roman" w:cs="Times New Roman"/>
          <w:sz w:val="28"/>
          <w:szCs w:val="28"/>
        </w:rPr>
        <w:t xml:space="preserve"> Любой ребенок должен реализоваться. Значит, каждого надо «бросить, как камень, в воду», в досуговое дело, в совместное творчество детей и взрослых, чтобы «пошли круги результативности», появились творческие удачи.</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А так же мы опираемся на общеизвестные педагогические принципы.</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Принцип опоры на положительные эмоции ребенка.</w:t>
      </w:r>
      <w:r w:rsidRPr="003256E5">
        <w:rPr>
          <w:rFonts w:ascii="Times New Roman" w:eastAsia="Calibri" w:hAnsi="Times New Roman" w:cs="Times New Roman"/>
          <w:sz w:val="28"/>
          <w:szCs w:val="28"/>
        </w:rPr>
        <w:t xml:space="preserve"> Существует старая мудрость: ищи в ребенке хорошее, его всегда больше. Увидеть дурное гораздо проще, чем разглядеть положительное.</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Принцип гуманистической направленности воспитательного процесса.</w:t>
      </w:r>
      <w:r w:rsidRPr="003256E5">
        <w:rPr>
          <w:rFonts w:ascii="Times New Roman" w:eastAsia="Calibri" w:hAnsi="Times New Roman" w:cs="Times New Roman"/>
          <w:sz w:val="28"/>
          <w:szCs w:val="28"/>
        </w:rPr>
        <w:t xml:space="preserve"> Реализация этого принципа требует подчинения всей образовательно-воспитательной работы задачам формирования всесторонне развитой личности.</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Соединение воспитания с трудом на общую пользу.</w:t>
      </w:r>
      <w:r w:rsidRPr="003256E5">
        <w:rPr>
          <w:rFonts w:ascii="Times New Roman" w:eastAsia="Calibri" w:hAnsi="Times New Roman" w:cs="Times New Roman"/>
          <w:sz w:val="28"/>
          <w:szCs w:val="28"/>
        </w:rPr>
        <w:t xml:space="preserve"> Участие в коллективном труде обеспечивает накопление опыта общественного поведения и формирование социально-ценных личностно-деловых качеств. Следует не забывать, что воспитывает не сам труд, а его социальное и интеллектуальное содержание, включённость в систему общественно значимых отношений, организация и нравственная направленность.</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 xml:space="preserve">Ориентированность на формирование в единстве знаний и умений, сознания и поведения. </w:t>
      </w:r>
      <w:r w:rsidRPr="003256E5">
        <w:rPr>
          <w:rFonts w:ascii="Times New Roman" w:eastAsia="Calibri" w:hAnsi="Times New Roman" w:cs="Times New Roman"/>
          <w:sz w:val="28"/>
          <w:szCs w:val="28"/>
        </w:rPr>
        <w:t>Реализация принципа требует организации деятельности, в которой учащиеся убеждались бы в истинности и жизненной силе получаемых знаний, идей, овладевали бы умениями и навыками социально ценного поведения.</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Принцип воспитания детей в коллективе.</w:t>
      </w:r>
      <w:r w:rsidRPr="003256E5">
        <w:rPr>
          <w:rFonts w:ascii="Times New Roman" w:eastAsia="Calibri" w:hAnsi="Times New Roman" w:cs="Times New Roman"/>
          <w:sz w:val="28"/>
          <w:szCs w:val="28"/>
        </w:rPr>
        <w:t xml:space="preserve"> В коллективе наиболее полно развивается отдельная личность. Только в коллективе развиваются чувства ответственности, товарищеская взаимопомощь и другие ценные качества, усваиваются правила общения, поведения, вырабатываются организаторские навыки, навыки руководства и подчинения. Предполагает оптимальное сочетание коллективных, групповых и индивидуальных форм организации педагогического процесса. </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 xml:space="preserve">Принцип сочетания педагогического управления с развитием инициативы и самостоятельности воспитанников. </w:t>
      </w:r>
      <w:r w:rsidRPr="003256E5">
        <w:rPr>
          <w:rFonts w:ascii="Times New Roman" w:eastAsia="Calibri" w:hAnsi="Times New Roman" w:cs="Times New Roman"/>
          <w:sz w:val="28"/>
          <w:szCs w:val="28"/>
        </w:rPr>
        <w:t>Педагогическое управление призвано поддерживать полезные начинания детей, учить их выполнению тех или иных видов работ, давать советы, поощрять инициативу и творчество. Необходимым условием развития инициативы и самостоятельности детей является развитие ученического самоуправления. Дети должны быть по возможности поставлены перед необходимостью делать выбор, принимать самостоятельные решения, активно участвовать в их выполнении.</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lastRenderedPageBreak/>
        <w:t xml:space="preserve">Уважение к личности ребёнка в сочетании с разумной требовательностью к нему. </w:t>
      </w:r>
      <w:r w:rsidRPr="003256E5">
        <w:rPr>
          <w:rFonts w:ascii="Times New Roman" w:eastAsia="Calibri" w:hAnsi="Times New Roman" w:cs="Times New Roman"/>
          <w:sz w:val="28"/>
          <w:szCs w:val="28"/>
        </w:rPr>
        <w:t>Требовательность является своеобразной мерой уважения к личности ребёнка. Разумная требовательность должна быть объективно целесообразной, продиктованной потребностями воспитательного процесса, задачами всестороннего развития личности.</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i/>
          <w:sz w:val="28"/>
          <w:szCs w:val="28"/>
        </w:rPr>
        <w:t xml:space="preserve">Принцип опоры на положительное в человеке, на сильные стороны его личности. </w:t>
      </w:r>
      <w:r w:rsidRPr="003256E5">
        <w:rPr>
          <w:rFonts w:ascii="Times New Roman" w:eastAsia="Calibri" w:hAnsi="Times New Roman" w:cs="Times New Roman"/>
          <w:sz w:val="28"/>
          <w:szCs w:val="28"/>
        </w:rPr>
        <w:t>Выявляя в ученике положительное  и опираясь на него, делая ставку на доверие, педагог как бы предвосхищает процесс становления и возвышения личности. Существует старая мудрость: ищи в ребенке хорошее, его всегда больше. Увидеть дурное гораздо проще, чем разглядеть положительное.</w:t>
      </w:r>
    </w:p>
    <w:p w:rsidR="003256E5" w:rsidRPr="003256E5" w:rsidRDefault="003256E5" w:rsidP="003256E5">
      <w:pPr>
        <w:spacing w:after="200" w:line="276" w:lineRule="auto"/>
        <w:jc w:val="both"/>
        <w:rPr>
          <w:rFonts w:ascii="Times New Roman" w:eastAsia="Calibri" w:hAnsi="Times New Roman" w:cs="Times New Roman"/>
          <w:i/>
          <w:sz w:val="28"/>
          <w:szCs w:val="28"/>
        </w:rPr>
      </w:pPr>
      <w:r w:rsidRPr="003256E5">
        <w:rPr>
          <w:rFonts w:ascii="Times New Roman" w:eastAsia="Calibri" w:hAnsi="Times New Roman" w:cs="Times New Roman"/>
          <w:i/>
          <w:sz w:val="28"/>
          <w:szCs w:val="28"/>
        </w:rPr>
        <w:t xml:space="preserve">Принцип возрастных и индивидуальных особенностей воспитанников. </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Таким образом, в ходе реализации нашего проекта мы хотели бы получить следующие </w:t>
      </w:r>
      <w:r w:rsidRPr="003256E5">
        <w:rPr>
          <w:rFonts w:ascii="Times New Roman" w:eastAsia="Calibri" w:hAnsi="Times New Roman" w:cs="Times New Roman"/>
          <w:b/>
          <w:sz w:val="28"/>
          <w:szCs w:val="28"/>
        </w:rPr>
        <w:t>результаты</w:t>
      </w:r>
      <w:r w:rsidRPr="003256E5">
        <w:rPr>
          <w:rFonts w:ascii="Times New Roman" w:eastAsia="Calibri" w:hAnsi="Times New Roman" w:cs="Times New Roman"/>
          <w:sz w:val="28"/>
          <w:szCs w:val="28"/>
        </w:rPr>
        <w:t>:</w:t>
      </w:r>
    </w:p>
    <w:p w:rsidR="003256E5" w:rsidRPr="003256E5" w:rsidRDefault="003256E5" w:rsidP="003256E5">
      <w:pPr>
        <w:numPr>
          <w:ilvl w:val="0"/>
          <w:numId w:val="2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приобретение детьми навыков саморазвития и самосовершенствования в ходе знакомства с науками;</w:t>
      </w:r>
    </w:p>
    <w:p w:rsidR="003256E5" w:rsidRPr="003256E5" w:rsidRDefault="003256E5" w:rsidP="003256E5">
      <w:pPr>
        <w:numPr>
          <w:ilvl w:val="0"/>
          <w:numId w:val="2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развитие теоретического мышления, совершенствование навыков исследовательской и проектной деятельности через создание и функционирование школьного научного общества;</w:t>
      </w:r>
    </w:p>
    <w:p w:rsidR="003256E5" w:rsidRPr="003256E5" w:rsidRDefault="003256E5" w:rsidP="003256E5">
      <w:pPr>
        <w:numPr>
          <w:ilvl w:val="0"/>
          <w:numId w:val="2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развитие у детей умения адаптироваться в новом коллективе;</w:t>
      </w:r>
    </w:p>
    <w:p w:rsidR="003256E5" w:rsidRPr="003256E5" w:rsidRDefault="003256E5" w:rsidP="003256E5">
      <w:pPr>
        <w:numPr>
          <w:ilvl w:val="0"/>
          <w:numId w:val="28"/>
        </w:num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реализация способностей детей на практике;</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5) оздоровление и отдых детей.</w:t>
      </w:r>
    </w:p>
    <w:p w:rsidR="003256E5" w:rsidRPr="003256E5" w:rsidRDefault="003256E5" w:rsidP="003256E5">
      <w:pPr>
        <w:spacing w:after="200" w:line="360" w:lineRule="auto"/>
        <w:jc w:val="both"/>
        <w:rPr>
          <w:rFonts w:ascii="Times New Roman" w:eastAsia="Calibri" w:hAnsi="Times New Roman" w:cs="Times New Roman"/>
          <w:sz w:val="28"/>
          <w:szCs w:val="28"/>
        </w:rPr>
      </w:pPr>
    </w:p>
    <w:p w:rsidR="003256E5" w:rsidRPr="003256E5" w:rsidRDefault="003256E5" w:rsidP="003256E5">
      <w:pPr>
        <w:spacing w:after="200" w:line="276" w:lineRule="auto"/>
        <w:jc w:val="both"/>
        <w:rPr>
          <w:rFonts w:ascii="Times New Roman" w:eastAsia="Calibri" w:hAnsi="Times New Roman" w:cs="Times New Roman"/>
          <w:sz w:val="28"/>
          <w:szCs w:val="28"/>
        </w:rPr>
      </w:pPr>
    </w:p>
    <w:p w:rsidR="003256E5" w:rsidRPr="003256E5" w:rsidRDefault="003256E5" w:rsidP="003256E5">
      <w:pPr>
        <w:spacing w:after="200" w:line="276" w:lineRule="auto"/>
        <w:jc w:val="center"/>
        <w:rPr>
          <w:rFonts w:ascii="Times New Roman" w:eastAsia="Calibri" w:hAnsi="Times New Roman" w:cs="Times New Roman"/>
          <w:b/>
          <w:sz w:val="40"/>
          <w:szCs w:val="40"/>
        </w:rPr>
      </w:pPr>
      <w:r w:rsidRPr="003256E5">
        <w:rPr>
          <w:rFonts w:ascii="Times New Roman" w:eastAsia="Calibri" w:hAnsi="Times New Roman" w:cs="Times New Roman"/>
          <w:b/>
          <w:sz w:val="40"/>
          <w:szCs w:val="40"/>
        </w:rPr>
        <w:t>3. Аналитико-прогностическое обоснование</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Условия жизни современных городов чрезвычайно сложны, тяжелы и неблагоприятны для здоровья. Современный город с его индустриальной жизнью, с нервным ритмом жизни на всех накладывает печать утомленности, нервности, неудовлетворенности и отчужденности. Шум, нездоровый воздух, скученность. Нездоровые развлечения </w:t>
      </w:r>
      <w:r w:rsidRPr="003256E5">
        <w:rPr>
          <w:rFonts w:ascii="Times New Roman" w:eastAsia="Calibri" w:hAnsi="Times New Roman" w:cs="Times New Roman"/>
          <w:sz w:val="28"/>
          <w:szCs w:val="28"/>
        </w:rPr>
        <w:lastRenderedPageBreak/>
        <w:t xml:space="preserve">калечат людей нравственно и физически. Все это особенно отзывается на психическом и физическом состоянии неокрепшего организма детей, деформирует их. </w:t>
      </w:r>
    </w:p>
    <w:p w:rsidR="003256E5" w:rsidRPr="003256E5" w:rsidRDefault="003256E5" w:rsidP="003256E5">
      <w:pPr>
        <w:spacing w:after="0" w:line="360" w:lineRule="auto"/>
        <w:jc w:val="center"/>
        <w:rPr>
          <w:rFonts w:ascii="Times New Roman" w:eastAsia="Times New Roman" w:hAnsi="Times New Roman" w:cs="Times New Roman"/>
          <w:b/>
          <w:i/>
          <w:sz w:val="28"/>
          <w:szCs w:val="28"/>
          <w:lang w:eastAsia="ru-RU"/>
        </w:rPr>
      </w:pPr>
      <w:r w:rsidRPr="003256E5">
        <w:rPr>
          <w:rFonts w:ascii="Times New Roman" w:eastAsia="Times New Roman" w:hAnsi="Times New Roman" w:cs="Times New Roman"/>
          <w:b/>
          <w:i/>
          <w:sz w:val="28"/>
          <w:szCs w:val="28"/>
          <w:lang w:eastAsia="ru-RU"/>
        </w:rPr>
        <w:t>Диаграмма</w:t>
      </w:r>
    </w:p>
    <w:p w:rsidR="003256E5" w:rsidRPr="003256E5" w:rsidRDefault="003256E5" w:rsidP="003256E5">
      <w:pPr>
        <w:spacing w:after="0" w:line="360" w:lineRule="auto"/>
        <w:jc w:val="center"/>
        <w:rPr>
          <w:rFonts w:ascii="Times New Roman" w:eastAsia="Times New Roman" w:hAnsi="Times New Roman" w:cs="Times New Roman"/>
          <w:b/>
          <w:i/>
          <w:sz w:val="28"/>
          <w:szCs w:val="28"/>
          <w:lang w:eastAsia="ru-RU"/>
        </w:rPr>
      </w:pPr>
      <w:r w:rsidRPr="003256E5">
        <w:rPr>
          <w:rFonts w:ascii="Times New Roman" w:eastAsia="Times New Roman" w:hAnsi="Times New Roman" w:cs="Times New Roman"/>
          <w:b/>
          <w:i/>
          <w:sz w:val="28"/>
          <w:szCs w:val="28"/>
          <w:lang w:eastAsia="ru-RU"/>
        </w:rPr>
        <w:t xml:space="preserve"> здоровья учащихся </w:t>
      </w:r>
    </w:p>
    <w:p w:rsidR="003256E5" w:rsidRPr="003256E5" w:rsidRDefault="003256E5" w:rsidP="003256E5">
      <w:pPr>
        <w:spacing w:after="200" w:line="360" w:lineRule="auto"/>
        <w:jc w:val="both"/>
        <w:rPr>
          <w:rFonts w:ascii="Times New Roman" w:eastAsia="Times New Roman" w:hAnsi="Times New Roman" w:cs="Times New Roman"/>
          <w:i/>
          <w:sz w:val="24"/>
          <w:szCs w:val="24"/>
          <w:lang w:eastAsia="ru-RU"/>
        </w:rPr>
      </w:pPr>
      <w:r w:rsidRPr="003256E5">
        <w:rPr>
          <w:rFonts w:ascii="Times New Roman" w:eastAsia="Times New Roman" w:hAnsi="Times New Roman" w:cs="Times New Roman"/>
          <w:i/>
          <w:noProof/>
          <w:sz w:val="24"/>
          <w:szCs w:val="24"/>
          <w:lang w:eastAsia="ru-RU"/>
        </w:rPr>
        <w:drawing>
          <wp:inline distT="0" distB="0" distL="0" distR="0">
            <wp:extent cx="6410325" cy="1343025"/>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Система образования по-прежнему остаётся главным организатором отдыха и оздоровления детей. Летний отдых – это не только </w:t>
      </w:r>
      <w:r w:rsidRPr="003256E5">
        <w:rPr>
          <w:rFonts w:ascii="Times New Roman" w:eastAsia="Calibri" w:hAnsi="Times New Roman" w:cs="Times New Roman"/>
          <w:b/>
          <w:i/>
          <w:sz w:val="28"/>
          <w:szCs w:val="28"/>
        </w:rPr>
        <w:t>социальная защита</w:t>
      </w:r>
      <w:r w:rsidRPr="003256E5">
        <w:rPr>
          <w:rFonts w:ascii="Times New Roman" w:eastAsia="Calibri" w:hAnsi="Times New Roman" w:cs="Times New Roman"/>
          <w:sz w:val="28"/>
          <w:szCs w:val="28"/>
        </w:rPr>
        <w:t xml:space="preserve">, это и </w:t>
      </w:r>
      <w:r w:rsidRPr="003256E5">
        <w:rPr>
          <w:rFonts w:ascii="Times New Roman" w:eastAsia="Calibri" w:hAnsi="Times New Roman" w:cs="Times New Roman"/>
          <w:b/>
          <w:i/>
          <w:sz w:val="28"/>
          <w:szCs w:val="28"/>
        </w:rPr>
        <w:t>возможность для творческого развития детей</w:t>
      </w:r>
      <w:r w:rsidRPr="003256E5">
        <w:rPr>
          <w:rFonts w:ascii="Times New Roman" w:eastAsia="Calibri" w:hAnsi="Times New Roman" w:cs="Times New Roman"/>
          <w:sz w:val="28"/>
          <w:szCs w:val="28"/>
        </w:rPr>
        <w:t xml:space="preserve">, </w:t>
      </w:r>
      <w:r w:rsidRPr="003256E5">
        <w:rPr>
          <w:rFonts w:ascii="Times New Roman" w:eastAsia="Calibri" w:hAnsi="Times New Roman" w:cs="Times New Roman"/>
          <w:b/>
          <w:i/>
          <w:sz w:val="28"/>
          <w:szCs w:val="28"/>
        </w:rPr>
        <w:t>обогащения духовного мира и интеллекта ребёнка</w:t>
      </w:r>
      <w:r w:rsidRPr="003256E5">
        <w:rPr>
          <w:rFonts w:ascii="Times New Roman" w:eastAsia="Calibri" w:hAnsi="Times New Roman" w:cs="Times New Roman"/>
          <w:sz w:val="28"/>
          <w:szCs w:val="28"/>
        </w:rPr>
        <w:t xml:space="preserve">. Организация досуга, игровая деятельность должны побуждать к приобретению новых знаний, к серьёзным размышлениям. Разумное сочетание отдыха и труда, спорта и творчества дисциплинирует ребёнка, балансирует его мышление и эмоции. </w:t>
      </w:r>
    </w:p>
    <w:p w:rsidR="003256E5" w:rsidRPr="003256E5" w:rsidRDefault="003256E5" w:rsidP="003256E5">
      <w:pPr>
        <w:spacing w:after="200" w:line="360"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Диаграмма занятости учащихся</w:t>
      </w:r>
    </w:p>
    <w:p w:rsidR="003256E5" w:rsidRPr="003256E5" w:rsidRDefault="003256E5" w:rsidP="003256E5">
      <w:pPr>
        <w:spacing w:after="200" w:line="360" w:lineRule="auto"/>
        <w:rPr>
          <w:rFonts w:ascii="Calibri" w:eastAsia="Calibri" w:hAnsi="Calibri" w:cs="Times New Roman"/>
        </w:rPr>
      </w:pPr>
      <w:r w:rsidRPr="003256E5">
        <w:rPr>
          <w:rFonts w:ascii="Times New Roman" w:eastAsia="Calibri" w:hAnsi="Times New Roman" w:cs="Times New Roman"/>
          <w:b/>
          <w:i/>
          <w:noProof/>
          <w:sz w:val="24"/>
          <w:szCs w:val="24"/>
          <w:lang w:eastAsia="ru-RU"/>
        </w:rPr>
        <w:drawing>
          <wp:inline distT="0" distB="0" distL="0" distR="0">
            <wp:extent cx="6267450" cy="1619250"/>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Задача любого летнего детского лагеря - обеспечить отдых, оздоровление и досуг. Для этих традиционных задач наш педагогический коллектив ищет нетрадиционные решения. Никакого формализма в работе с детьми, ни одного мероприятия для галочки! Каждый день в лагере наполнен событиями, в которых ребята участвуют с огромной заинтересованностью и отдачей. «СОВА» - это развивающий интеллектуальный и одновременно оздоровительный лагерь. «СОВА» - это союз одарённых, весёлых </w:t>
      </w:r>
      <w:r w:rsidRPr="003256E5">
        <w:rPr>
          <w:rFonts w:ascii="Times New Roman" w:eastAsia="Calibri" w:hAnsi="Times New Roman" w:cs="Times New Roman"/>
          <w:sz w:val="28"/>
          <w:szCs w:val="28"/>
        </w:rPr>
        <w:lastRenderedPageBreak/>
        <w:t>активных. Здесь создаются условия не просто для детского отдыха, а для раскрытия каждой юной личности.</w:t>
      </w:r>
    </w:p>
    <w:p w:rsidR="003256E5" w:rsidRPr="003256E5" w:rsidRDefault="003256E5" w:rsidP="003256E5">
      <w:pPr>
        <w:spacing w:after="200" w:line="360" w:lineRule="auto"/>
        <w:jc w:val="center"/>
        <w:rPr>
          <w:rFonts w:ascii="Times New Roman" w:eastAsia="Calibri" w:hAnsi="Times New Roman" w:cs="Times New Roman"/>
          <w:b/>
          <w:i/>
          <w:sz w:val="24"/>
          <w:szCs w:val="24"/>
        </w:rPr>
      </w:pPr>
      <w:r w:rsidRPr="003256E5">
        <w:rPr>
          <w:rFonts w:ascii="Times New Roman" w:eastAsia="Calibri" w:hAnsi="Times New Roman" w:cs="Times New Roman"/>
          <w:b/>
          <w:i/>
          <w:sz w:val="24"/>
          <w:szCs w:val="24"/>
        </w:rPr>
        <w:t>Диаграмма</w:t>
      </w:r>
    </w:p>
    <w:p w:rsidR="003256E5" w:rsidRPr="003256E5" w:rsidRDefault="003256E5" w:rsidP="003256E5">
      <w:pPr>
        <w:spacing w:after="200" w:line="360" w:lineRule="auto"/>
        <w:jc w:val="center"/>
        <w:rPr>
          <w:rFonts w:ascii="Times New Roman" w:eastAsia="Calibri" w:hAnsi="Times New Roman" w:cs="Times New Roman"/>
          <w:b/>
          <w:i/>
          <w:sz w:val="24"/>
          <w:szCs w:val="24"/>
        </w:rPr>
      </w:pPr>
      <w:r w:rsidRPr="003256E5">
        <w:rPr>
          <w:rFonts w:ascii="Times New Roman" w:eastAsia="Calibri" w:hAnsi="Times New Roman" w:cs="Times New Roman"/>
          <w:b/>
          <w:i/>
          <w:sz w:val="24"/>
          <w:szCs w:val="24"/>
        </w:rPr>
        <w:t xml:space="preserve"> увлечённости  детьми учебными предметами</w:t>
      </w:r>
    </w:p>
    <w:p w:rsidR="003256E5" w:rsidRPr="003256E5" w:rsidRDefault="003256E5" w:rsidP="003256E5">
      <w:pPr>
        <w:spacing w:after="200" w:line="360" w:lineRule="auto"/>
        <w:rPr>
          <w:rFonts w:ascii="Times New Roman" w:eastAsia="Calibri" w:hAnsi="Times New Roman" w:cs="Times New Roman"/>
          <w:b/>
          <w:i/>
          <w:sz w:val="24"/>
          <w:szCs w:val="24"/>
        </w:rPr>
      </w:pPr>
      <w:r w:rsidRPr="003256E5">
        <w:rPr>
          <w:rFonts w:ascii="Times New Roman" w:eastAsia="Calibri" w:hAnsi="Times New Roman" w:cs="Times New Roman"/>
          <w:b/>
          <w:i/>
          <w:noProof/>
          <w:sz w:val="24"/>
          <w:szCs w:val="24"/>
          <w:lang w:eastAsia="ru-RU"/>
        </w:rPr>
        <w:drawing>
          <wp:inline distT="0" distB="0" distL="0" distR="0">
            <wp:extent cx="6534150" cy="1828800"/>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Мы работаем  с детским коллективом, но исповедуем индивидуальный подход к каждому ребенку. Педагоги не наблюдают сверху, а находятся постоянно рядом, в случае необходимости очень тонко и незаметно корректируют и помогают. Наша цель, чтобы каждый ребенок ощутил ценность своей личности, был открытым, активным, успешным. В ежедневных специализированных играх и мероприятиях дети приобретают необходимый для этого опыт. Вернувшись из лагеря, они начинают применять новый опыт на практике.</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Педагогический коллектив лагеря – не случайные люди,  а команда единомышленников. Все мы приверженцы гуманной педагогики, согласно которой индивидуальность ребенка и ценность детской личности стоят на первом месте. Мы не надзираем, мы  всегда рядом с детьми и абсолютно серьезно относимся к их проблемам, страхам, желаниям и мечтам. Наша задача - создать благоприятную атмосферу и психологический комфорт, увлечь ребят интересными целями и пробудить для позитивного общения, дружбы и творчества.</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Большая летняя перемена дана нашим детям для укрепления их здоровья и физической закалки, для снятия психологических нагрузок и для приобретения сил и бодрости для нового учебного года. Каникулы для них – это время ярких впечатлений, находок и открытий, время самостоятельной деятельности и творческого познания нового. А </w:t>
      </w:r>
      <w:r w:rsidRPr="003256E5">
        <w:rPr>
          <w:rFonts w:ascii="Times New Roman" w:eastAsia="Calibri" w:hAnsi="Times New Roman" w:cs="Times New Roman"/>
          <w:sz w:val="28"/>
          <w:szCs w:val="28"/>
        </w:rPr>
        <w:lastRenderedPageBreak/>
        <w:t xml:space="preserve">вместе с тем – это время их активной социализации, время их личного роста и самосовершенствования. </w:t>
      </w:r>
    </w:p>
    <w:p w:rsidR="003256E5" w:rsidRPr="003256E5" w:rsidRDefault="003256E5" w:rsidP="003256E5">
      <w:pPr>
        <w:spacing w:after="0" w:line="276" w:lineRule="auto"/>
        <w:jc w:val="center"/>
        <w:rPr>
          <w:rFonts w:ascii="Times New Roman" w:eastAsia="Calibri" w:hAnsi="Times New Roman" w:cs="Times New Roman"/>
          <w:b/>
          <w:i/>
          <w:sz w:val="40"/>
          <w:szCs w:val="40"/>
        </w:rPr>
      </w:pPr>
      <w:r w:rsidRPr="003256E5">
        <w:rPr>
          <w:rFonts w:ascii="Times New Roman" w:eastAsia="Calibri" w:hAnsi="Times New Roman" w:cs="Times New Roman"/>
          <w:b/>
          <w:i/>
          <w:sz w:val="28"/>
          <w:szCs w:val="28"/>
        </w:rPr>
        <w:t>Результаты  итоговой  диагностики воспитанников ДОЛ «СОВА».</w:t>
      </w:r>
    </w:p>
    <w:p w:rsidR="003256E5" w:rsidRPr="003256E5" w:rsidRDefault="003256E5" w:rsidP="003256E5">
      <w:pPr>
        <w:spacing w:after="200" w:line="360" w:lineRule="auto"/>
        <w:jc w:val="both"/>
        <w:rPr>
          <w:rFonts w:ascii="Calibri" w:eastAsia="Calibri" w:hAnsi="Calibri" w:cs="Times New Roman"/>
        </w:rPr>
      </w:pPr>
      <w:r w:rsidRPr="003256E5">
        <w:rPr>
          <w:rFonts w:ascii="Times New Roman" w:eastAsia="Calibri" w:hAnsi="Times New Roman" w:cs="Times New Roman"/>
          <w:b/>
          <w:noProof/>
          <w:sz w:val="40"/>
          <w:szCs w:val="40"/>
          <w:lang w:eastAsia="ru-RU"/>
        </w:rPr>
        <w:drawing>
          <wp:inline distT="0" distB="0" distL="0" distR="0">
            <wp:extent cx="5610225" cy="32766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В 2010-2011 году начал функционировать ДОЛ «СОВА». На протяжении всей лагерной смены дети развивались, получали заряд бодрости, научные и познавательные  сведения. По опросам ребят наиболее удачными были опыты и эксперименты, экскурсии, праздники и спортивные мероприятия. Дети с большим интересом участвовали в познавательных, творческих, исследовательских и спортивных мероприятиях. Об этом свидетельствовала высокая активность детей и посещаемость лагеря. «Совятам» лагерь очень понравился, им захотелось вернуться на следующий год, так они написали в итоговой газете-пожелании.</w:t>
      </w:r>
    </w:p>
    <w:p w:rsidR="003256E5" w:rsidRPr="003256E5" w:rsidRDefault="003256E5" w:rsidP="003256E5">
      <w:pPr>
        <w:tabs>
          <w:tab w:val="left" w:pos="1755"/>
        </w:tabs>
        <w:spacing w:after="0" w:line="360" w:lineRule="auto"/>
        <w:jc w:val="center"/>
        <w:rPr>
          <w:rFonts w:ascii="Times New Roman" w:eastAsia="Calibri" w:hAnsi="Times New Roman" w:cs="Times New Roman"/>
          <w:sz w:val="28"/>
          <w:szCs w:val="28"/>
        </w:rPr>
      </w:pPr>
      <w:r w:rsidRPr="003256E5">
        <w:rPr>
          <w:rFonts w:ascii="Times New Roman" w:eastAsia="Calibri" w:hAnsi="Times New Roman" w:cs="Times New Roman"/>
          <w:noProof/>
          <w:sz w:val="28"/>
          <w:szCs w:val="28"/>
          <w:lang w:eastAsia="ru-RU"/>
        </w:rPr>
        <w:lastRenderedPageBreak/>
        <w:drawing>
          <wp:inline distT="0" distB="0" distL="0" distR="0">
            <wp:extent cx="3857625" cy="2895600"/>
            <wp:effectExtent l="0" t="0" r="9525" b="0"/>
            <wp:docPr id="29" name="Рисунок 29" descr="Описание: C:\Documents and Settings\User\Мои документы\Мои рисунки\СО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C:\Documents and Settings\User\Мои документы\Мои рисунки\СОВА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Мы считаем, что смена прошла плодотворно, поставленная цель достигнута. Дети покинули лагерь жизнерадостными, отдохнувшими, духовно наполненными, получившими дипломы, благодарности и диск с фотографиями из жизни. Исходя из полученных результатов, мы решили продолжить работу над проектом смены ДОЛ интеллектуальной направленности, учитывая познавательные интересы, возможные ресурсы, практическую значимость, способствуя развитию УУД, теоретического и критического мышления.</w:t>
      </w:r>
    </w:p>
    <w:p w:rsidR="003256E5" w:rsidRPr="003256E5" w:rsidRDefault="003256E5" w:rsidP="003256E5">
      <w:pPr>
        <w:spacing w:after="20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Направить детскую активность в полезное и разумное русло, создать соответствующие педагогические условия для обеспечения их содержательной и интеллектуальной занятости, способствовать оздоровлению и закаливанию, а также формированию положительных качеств их личности, используя при этом все многообразие форм активной, научной и творческой деятельности – таковы основные задачи, которые стоят перед нашим педагогическим коллективом.</w:t>
      </w:r>
    </w:p>
    <w:p w:rsidR="003256E5" w:rsidRPr="003256E5" w:rsidRDefault="003256E5" w:rsidP="003256E5">
      <w:pPr>
        <w:spacing w:after="200" w:line="360" w:lineRule="auto"/>
        <w:jc w:val="both"/>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tabs>
          <w:tab w:val="left" w:pos="5274"/>
        </w:tabs>
        <w:spacing w:after="0" w:line="240" w:lineRule="auto"/>
        <w:jc w:val="center"/>
        <w:rPr>
          <w:rFonts w:ascii="Times New Roman" w:eastAsia="Times New Roman" w:hAnsi="Times New Roman" w:cs="Times New Roman"/>
          <w:b/>
          <w:sz w:val="40"/>
          <w:szCs w:val="40"/>
        </w:rPr>
      </w:pPr>
      <w:r w:rsidRPr="003256E5">
        <w:rPr>
          <w:rFonts w:ascii="Times New Roman" w:eastAsia="Times New Roman" w:hAnsi="Times New Roman" w:cs="Times New Roman"/>
          <w:b/>
          <w:sz w:val="40"/>
          <w:szCs w:val="40"/>
        </w:rPr>
        <w:lastRenderedPageBreak/>
        <w:t xml:space="preserve"> 4. Содержание деятельности и механизм реализации программы</w:t>
      </w:r>
    </w:p>
    <w:p w:rsidR="003256E5" w:rsidRPr="003256E5" w:rsidRDefault="003256E5" w:rsidP="003256E5">
      <w:pPr>
        <w:tabs>
          <w:tab w:val="left" w:pos="5274"/>
        </w:tabs>
        <w:spacing w:after="0" w:line="240" w:lineRule="auto"/>
        <w:jc w:val="both"/>
        <w:rPr>
          <w:rFonts w:ascii="Times New Roman" w:eastAsia="Times New Roman" w:hAnsi="Times New Roman" w:cs="Times New Roman"/>
          <w:b/>
          <w:sz w:val="40"/>
          <w:szCs w:val="40"/>
        </w:rPr>
      </w:pPr>
    </w:p>
    <w:p w:rsidR="003256E5" w:rsidRPr="003256E5" w:rsidRDefault="003256E5" w:rsidP="003256E5">
      <w:pPr>
        <w:tabs>
          <w:tab w:val="left" w:pos="5274"/>
        </w:tabs>
        <w:spacing w:after="0" w:line="360" w:lineRule="auto"/>
        <w:jc w:val="both"/>
        <w:rPr>
          <w:rFonts w:ascii="Times New Roman" w:eastAsia="Times New Roman" w:hAnsi="Times New Roman" w:cs="Times New Roman"/>
          <w:b/>
          <w:sz w:val="28"/>
          <w:szCs w:val="28"/>
        </w:rPr>
      </w:pPr>
      <w:r w:rsidRPr="003256E5">
        <w:rPr>
          <w:rFonts w:ascii="Times New Roman" w:eastAsia="Times New Roman" w:hAnsi="Times New Roman" w:cs="Times New Roman"/>
          <w:b/>
          <w:sz w:val="32"/>
          <w:szCs w:val="32"/>
        </w:rPr>
        <w:t xml:space="preserve"> </w:t>
      </w:r>
      <w:r w:rsidRPr="003256E5">
        <w:rPr>
          <w:rFonts w:ascii="Times New Roman" w:eastAsia="Times New Roman" w:hAnsi="Times New Roman" w:cs="Times New Roman"/>
          <w:b/>
          <w:sz w:val="28"/>
          <w:szCs w:val="28"/>
        </w:rPr>
        <w:t>4.1 Направление деятельности</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Базовое содержание воспитания – классическое, ориентировано на создание игрового пространства. Приоритеты отдаются социально-педагогическому (эстетическому, интеллектуальному, нравственно-патриотическому, личностному развитию), экологическому направлению.</w:t>
      </w:r>
    </w:p>
    <w:p w:rsidR="003256E5" w:rsidRPr="003256E5" w:rsidRDefault="003256E5" w:rsidP="003256E5">
      <w:pPr>
        <w:spacing w:after="200" w:line="360" w:lineRule="auto"/>
        <w:jc w:val="both"/>
        <w:rPr>
          <w:rFonts w:ascii="Times New Roman" w:eastAsia="Calibri" w:hAnsi="Times New Roman" w:cs="Times New Roman"/>
          <w:b/>
          <w:sz w:val="28"/>
          <w:szCs w:val="28"/>
        </w:rPr>
      </w:pPr>
      <w:r w:rsidRPr="003256E5">
        <w:rPr>
          <w:rFonts w:ascii="Times New Roman" w:eastAsia="Calibri" w:hAnsi="Times New Roman" w:cs="Times New Roman"/>
          <w:sz w:val="28"/>
          <w:szCs w:val="28"/>
        </w:rPr>
        <w:t xml:space="preserve">Исходя из нормативных документов и проведённой нами диагностики, в работе с детьми выделяем несколько </w:t>
      </w:r>
      <w:r w:rsidRPr="003256E5">
        <w:rPr>
          <w:rFonts w:ascii="Times New Roman" w:eastAsia="Calibri" w:hAnsi="Times New Roman" w:cs="Times New Roman"/>
          <w:b/>
          <w:sz w:val="28"/>
          <w:szCs w:val="28"/>
        </w:rPr>
        <w:t>блоков:</w:t>
      </w:r>
    </w:p>
    <w:p w:rsidR="003256E5" w:rsidRPr="003256E5" w:rsidRDefault="003256E5" w:rsidP="003256E5">
      <w:pPr>
        <w:numPr>
          <w:ilvl w:val="0"/>
          <w:numId w:val="3"/>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научно-познавательный;</w:t>
      </w:r>
    </w:p>
    <w:p w:rsidR="003256E5" w:rsidRPr="003256E5" w:rsidRDefault="003256E5" w:rsidP="003256E5">
      <w:pPr>
        <w:numPr>
          <w:ilvl w:val="0"/>
          <w:numId w:val="3"/>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научно-практический;</w:t>
      </w:r>
    </w:p>
    <w:p w:rsidR="003256E5" w:rsidRPr="003256E5" w:rsidRDefault="003256E5" w:rsidP="003256E5">
      <w:pPr>
        <w:numPr>
          <w:ilvl w:val="0"/>
          <w:numId w:val="3"/>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творческий;</w:t>
      </w:r>
    </w:p>
    <w:p w:rsidR="003256E5" w:rsidRPr="003256E5" w:rsidRDefault="003256E5" w:rsidP="003256E5">
      <w:pPr>
        <w:numPr>
          <w:ilvl w:val="0"/>
          <w:numId w:val="3"/>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спортивно-оздоровительный.</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В научных блоках дети сами определяют направление своей научной деятельности, выбирая ту или иную научную группу. Это может быть:</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i/>
          <w:sz w:val="28"/>
          <w:szCs w:val="28"/>
          <w:u w:val="single"/>
        </w:rPr>
        <w:t xml:space="preserve"> экологическое направление – «Зелёный дом»</w:t>
      </w:r>
      <w:r w:rsidRPr="003256E5">
        <w:rPr>
          <w:rFonts w:ascii="Times New Roman" w:eastAsia="Calibri" w:hAnsi="Times New Roman" w:cs="Times New Roman"/>
          <w:noProof/>
          <w:sz w:val="28"/>
          <w:szCs w:val="28"/>
          <w:lang w:eastAsia="ru-RU"/>
        </w:rPr>
        <w:drawing>
          <wp:inline distT="0" distB="0" distL="0" distR="0">
            <wp:extent cx="638175" cy="962025"/>
            <wp:effectExtent l="0" t="0" r="9525" b="9525"/>
            <wp:docPr id="28" name="Рисунок 28" descr="Описа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962025"/>
                    </a:xfrm>
                    <a:prstGeom prst="rect">
                      <a:avLst/>
                    </a:prstGeom>
                    <a:noFill/>
                    <a:ln>
                      <a:noFill/>
                    </a:ln>
                  </pic:spPr>
                </pic:pic>
              </a:graphicData>
            </a:graphic>
          </wp:inline>
        </w:drawing>
      </w:r>
      <w:r w:rsidRPr="003256E5">
        <w:rPr>
          <w:rFonts w:ascii="Calibri" w:eastAsia="Calibri" w:hAnsi="Calibri" w:cs="Times New Roman"/>
          <w:noProof/>
          <w:lang w:eastAsia="ru-RU"/>
        </w:rPr>
        <w:t>,</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i/>
          <w:sz w:val="28"/>
          <w:szCs w:val="28"/>
          <w:u w:val="single"/>
        </w:rPr>
        <w:t>эстетическое направление – «Радуга»</w:t>
      </w:r>
      <w:r w:rsidRPr="003256E5">
        <w:rPr>
          <w:rFonts w:ascii="Times New Roman" w:eastAsia="Calibri" w:hAnsi="Times New Roman" w:cs="Times New Roman"/>
          <w:noProof/>
          <w:sz w:val="28"/>
          <w:szCs w:val="28"/>
          <w:lang w:eastAsia="ru-RU"/>
        </w:rPr>
        <w:drawing>
          <wp:inline distT="0" distB="0" distL="0" distR="0">
            <wp:extent cx="1152525" cy="885825"/>
            <wp:effectExtent l="0" t="0" r="9525" b="9525"/>
            <wp:docPr id="27" name="Рисунок 27" descr="Описа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885825"/>
                    </a:xfrm>
                    <a:prstGeom prst="rect">
                      <a:avLst/>
                    </a:prstGeom>
                    <a:noFill/>
                    <a:ln>
                      <a:noFill/>
                    </a:ln>
                  </pic:spPr>
                </pic:pic>
              </a:graphicData>
            </a:graphic>
          </wp:inline>
        </w:drawing>
      </w:r>
      <w:r w:rsidRPr="003256E5">
        <w:rPr>
          <w:rFonts w:ascii="Times New Roman" w:eastAsia="Calibri" w:hAnsi="Times New Roman" w:cs="Times New Roman"/>
          <w:sz w:val="28"/>
          <w:szCs w:val="28"/>
        </w:rPr>
        <w:t xml:space="preserve">, </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i/>
          <w:sz w:val="28"/>
          <w:szCs w:val="28"/>
          <w:u w:val="single"/>
        </w:rPr>
        <w:t>естественно-научное направление – «Галилео»</w:t>
      </w:r>
      <w:r w:rsidRPr="003256E5">
        <w:rPr>
          <w:rFonts w:ascii="Times New Roman" w:eastAsia="Calibri" w:hAnsi="Times New Roman" w:cs="Times New Roman"/>
          <w:noProof/>
          <w:sz w:val="28"/>
          <w:szCs w:val="28"/>
          <w:lang w:eastAsia="ru-RU"/>
        </w:rPr>
        <w:t xml:space="preserve"> </w:t>
      </w:r>
      <w:r w:rsidRPr="003256E5">
        <w:rPr>
          <w:rFonts w:ascii="Times New Roman" w:eastAsia="Calibri" w:hAnsi="Times New Roman" w:cs="Times New Roman"/>
          <w:noProof/>
          <w:sz w:val="28"/>
          <w:szCs w:val="28"/>
          <w:lang w:eastAsia="ru-RU"/>
        </w:rPr>
        <w:drawing>
          <wp:inline distT="0" distB="0" distL="0" distR="0">
            <wp:extent cx="676275" cy="1066800"/>
            <wp:effectExtent l="0" t="0" r="9525" b="0"/>
            <wp:docPr id="26" name="Рисунок 26" descr="Описа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066800"/>
                    </a:xfrm>
                    <a:prstGeom prst="rect">
                      <a:avLst/>
                    </a:prstGeom>
                    <a:noFill/>
                    <a:ln>
                      <a:noFill/>
                    </a:ln>
                  </pic:spPr>
                </pic:pic>
              </a:graphicData>
            </a:graphic>
          </wp:inline>
        </w:drawing>
      </w:r>
      <w:r w:rsidRPr="003256E5">
        <w:rPr>
          <w:rFonts w:ascii="Times New Roman" w:eastAsia="Calibri" w:hAnsi="Times New Roman" w:cs="Times New Roman"/>
          <w:sz w:val="28"/>
          <w:szCs w:val="28"/>
        </w:rPr>
        <w:t xml:space="preserve">. </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Calibri" w:hAnsi="Times New Roman" w:cs="Times New Roman"/>
          <w:sz w:val="28"/>
          <w:szCs w:val="28"/>
        </w:rPr>
        <w:lastRenderedPageBreak/>
        <w:t>Данные блоки включают в себя познавательную, коммуникативную,</w:t>
      </w:r>
      <w:r w:rsidRPr="003256E5">
        <w:rPr>
          <w:rFonts w:ascii="Times New Roman" w:eastAsia="Times New Roman" w:hAnsi="Times New Roman" w:cs="Times New Roman"/>
          <w:sz w:val="28"/>
          <w:szCs w:val="28"/>
          <w:lang w:eastAsia="ru-RU"/>
        </w:rPr>
        <w:t xml:space="preserve"> ценностно-ориентировочную, трудовую, художественно-творческую, физкультурно-оздоровительную и игровую деятельность. </w:t>
      </w:r>
    </w:p>
    <w:p w:rsidR="003256E5" w:rsidRPr="003256E5" w:rsidRDefault="003256E5" w:rsidP="003256E5">
      <w:pPr>
        <w:spacing w:after="200" w:line="360" w:lineRule="auto"/>
        <w:jc w:val="both"/>
        <w:rPr>
          <w:rFonts w:ascii="Times New Roman" w:eastAsia="Times New Roman" w:hAnsi="Times New Roman" w:cs="Times New Roman"/>
          <w:b/>
          <w:sz w:val="28"/>
          <w:szCs w:val="28"/>
          <w:lang w:eastAsia="ru-RU"/>
        </w:rPr>
      </w:pPr>
      <w:r w:rsidRPr="003256E5">
        <w:rPr>
          <w:rFonts w:ascii="Times New Roman" w:eastAsia="Times New Roman" w:hAnsi="Times New Roman" w:cs="Times New Roman"/>
          <w:b/>
          <w:sz w:val="28"/>
          <w:szCs w:val="28"/>
          <w:lang w:eastAsia="ru-RU"/>
        </w:rPr>
        <w:t>4.2 Формы работы</w:t>
      </w:r>
    </w:p>
    <w:p w:rsidR="003256E5" w:rsidRPr="003256E5" w:rsidRDefault="003256E5" w:rsidP="003256E5">
      <w:pPr>
        <w:spacing w:after="200" w:line="360" w:lineRule="auto"/>
        <w:jc w:val="both"/>
        <w:rPr>
          <w:rFonts w:ascii="Times New Roman" w:eastAsia="Times New Roman" w:hAnsi="Times New Roman" w:cs="Times New Roman"/>
          <w:b/>
          <w:i/>
          <w:sz w:val="28"/>
          <w:szCs w:val="28"/>
          <w:lang w:eastAsia="ru-RU"/>
        </w:rPr>
      </w:pPr>
      <w:r w:rsidRPr="003256E5">
        <w:rPr>
          <w:rFonts w:ascii="Times New Roman" w:eastAsia="Times New Roman" w:hAnsi="Times New Roman" w:cs="Times New Roman"/>
          <w:noProof/>
          <w:sz w:val="28"/>
          <w:szCs w:val="28"/>
          <w:lang w:eastAsia="ru-RU"/>
        </w:rPr>
        <w:drawing>
          <wp:inline distT="0" distB="0" distL="0" distR="0">
            <wp:extent cx="6629400" cy="6629400"/>
            <wp:effectExtent l="0" t="0" r="0" b="0"/>
            <wp:docPr id="25"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256E5" w:rsidRPr="003256E5" w:rsidRDefault="003256E5" w:rsidP="003256E5">
      <w:pPr>
        <w:spacing w:after="200" w:line="360" w:lineRule="auto"/>
        <w:contextualSpacing/>
        <w:rPr>
          <w:rFonts w:ascii="Times New Roman" w:eastAsia="Times New Roman" w:hAnsi="Times New Roman" w:cs="Times New Roman"/>
          <w:b/>
          <w:sz w:val="28"/>
          <w:szCs w:val="28"/>
        </w:rPr>
      </w:pPr>
    </w:p>
    <w:p w:rsidR="003256E5" w:rsidRPr="003256E5" w:rsidRDefault="003256E5" w:rsidP="003256E5">
      <w:pPr>
        <w:spacing w:after="200" w:line="360" w:lineRule="auto"/>
        <w:contextualSpacing/>
        <w:rPr>
          <w:rFonts w:ascii="Times New Roman" w:eastAsia="Times New Roman" w:hAnsi="Times New Roman" w:cs="Times New Roman"/>
          <w:b/>
          <w:sz w:val="28"/>
          <w:szCs w:val="28"/>
        </w:rPr>
      </w:pPr>
    </w:p>
    <w:p w:rsidR="003256E5" w:rsidRPr="003256E5" w:rsidRDefault="003256E5" w:rsidP="003256E5">
      <w:pPr>
        <w:spacing w:after="200" w:line="360" w:lineRule="auto"/>
        <w:contextualSpacing/>
        <w:rPr>
          <w:rFonts w:ascii="Times New Roman" w:eastAsia="Times New Roman" w:hAnsi="Times New Roman" w:cs="Times New Roman"/>
          <w:b/>
          <w:sz w:val="28"/>
          <w:szCs w:val="28"/>
        </w:rPr>
      </w:pPr>
    </w:p>
    <w:p w:rsidR="003256E5" w:rsidRPr="003256E5" w:rsidRDefault="003256E5" w:rsidP="003256E5">
      <w:pPr>
        <w:spacing w:after="200" w:line="360" w:lineRule="auto"/>
        <w:contextualSpacing/>
        <w:rPr>
          <w:rFonts w:ascii="Times New Roman" w:eastAsia="Times New Roman" w:hAnsi="Times New Roman" w:cs="Times New Roman"/>
          <w:b/>
          <w:sz w:val="28"/>
          <w:szCs w:val="28"/>
        </w:rPr>
      </w:pPr>
      <w:r w:rsidRPr="003256E5">
        <w:rPr>
          <w:rFonts w:ascii="Times New Roman" w:eastAsia="Times New Roman" w:hAnsi="Times New Roman" w:cs="Times New Roman"/>
          <w:b/>
          <w:sz w:val="28"/>
          <w:szCs w:val="28"/>
        </w:rPr>
        <w:lastRenderedPageBreak/>
        <w:t xml:space="preserve">4.3 Этапы реализации программы </w:t>
      </w:r>
    </w:p>
    <w:p w:rsidR="003256E5" w:rsidRPr="003256E5" w:rsidRDefault="003256E5" w:rsidP="003256E5">
      <w:pPr>
        <w:keepNext/>
        <w:spacing w:after="0" w:line="360" w:lineRule="auto"/>
        <w:contextualSpacing/>
        <w:outlineLvl w:val="8"/>
        <w:rPr>
          <w:rFonts w:ascii="Times New Roman" w:eastAsia="Times New Roman" w:hAnsi="Times New Roman" w:cs="Times New Roman"/>
          <w:b/>
          <w:sz w:val="28"/>
          <w:szCs w:val="28"/>
          <w:lang w:eastAsia="ru-RU"/>
        </w:rPr>
      </w:pPr>
      <w:r w:rsidRPr="003256E5">
        <w:rPr>
          <w:rFonts w:ascii="Times New Roman" w:eastAsia="Times New Roman" w:hAnsi="Times New Roman" w:cs="Times New Roman"/>
          <w:b/>
          <w:sz w:val="28"/>
          <w:szCs w:val="28"/>
          <w:lang w:eastAsia="ru-RU"/>
        </w:rPr>
        <w:t>Подготовительный этап.</w:t>
      </w:r>
    </w:p>
    <w:p w:rsidR="003256E5" w:rsidRPr="003256E5" w:rsidRDefault="003256E5" w:rsidP="003256E5">
      <w:pPr>
        <w:spacing w:after="20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Этот этап характеризуется тем, что за 1 месяц до открытия школьного летнего оздоровительного лагеря начинается подготовка к летнему сезону. Деятельностью этого этапа является:</w:t>
      </w:r>
    </w:p>
    <w:p w:rsidR="003256E5" w:rsidRPr="003256E5" w:rsidRDefault="003256E5" w:rsidP="003256E5">
      <w:pPr>
        <w:spacing w:after="20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проведение совещаний при директоре и заместителе директора по воспитательной работе по подготовке школы к летнему сезону;</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издание приказа по школе о проведении летней кампании;</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разработка программы деятельности  оздоровительного лагеря с дневным пребыванием «СОВА»;</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подготовка методического материала для работников лагеря;</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отбор кадров для работы в пришкольном летнем оздоровительном лагере;</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обучение вожатых;</w:t>
      </w:r>
    </w:p>
    <w:p w:rsidR="003256E5" w:rsidRPr="003256E5" w:rsidRDefault="003256E5" w:rsidP="003256E5">
      <w:pPr>
        <w:numPr>
          <w:ilvl w:val="0"/>
          <w:numId w:val="7"/>
        </w:numPr>
        <w:spacing w:after="0" w:line="360" w:lineRule="auto"/>
        <w:contextualSpacing/>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анкетирование учащихся и их родителей для определения направления  лагерной смены</w:t>
      </w:r>
    </w:p>
    <w:p w:rsidR="003256E5" w:rsidRPr="003256E5" w:rsidRDefault="003256E5" w:rsidP="003256E5">
      <w:pPr>
        <w:spacing w:after="0" w:line="360" w:lineRule="auto"/>
        <w:contextualSpacing/>
        <w:rPr>
          <w:rFonts w:ascii="Times New Roman" w:eastAsia="Times New Roman" w:hAnsi="Times New Roman" w:cs="Times New Roman"/>
          <w:b/>
          <w:bCs/>
          <w:iCs/>
          <w:sz w:val="28"/>
          <w:szCs w:val="28"/>
        </w:rPr>
      </w:pPr>
      <w:r w:rsidRPr="003256E5">
        <w:rPr>
          <w:rFonts w:ascii="Times New Roman" w:eastAsia="Times New Roman" w:hAnsi="Times New Roman" w:cs="Times New Roman"/>
          <w:b/>
          <w:bCs/>
          <w:iCs/>
          <w:sz w:val="28"/>
          <w:szCs w:val="28"/>
        </w:rPr>
        <w:t>Организационный этап смены.</w:t>
      </w:r>
    </w:p>
    <w:p w:rsidR="003256E5" w:rsidRPr="003256E5" w:rsidRDefault="003256E5" w:rsidP="003256E5">
      <w:pPr>
        <w:spacing w:after="0" w:line="360" w:lineRule="auto"/>
        <w:contextualSpacing/>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Этот период короткий по количеству дней, всего лишь 2 дня. Основной деятельностью этого этапа является:</w:t>
      </w:r>
    </w:p>
    <w:p w:rsidR="003256E5" w:rsidRPr="003256E5" w:rsidRDefault="003256E5" w:rsidP="003256E5">
      <w:pPr>
        <w:numPr>
          <w:ilvl w:val="0"/>
          <w:numId w:val="18"/>
        </w:num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встреча детей, проведение диагностики;</w:t>
      </w:r>
    </w:p>
    <w:p w:rsidR="003256E5" w:rsidRPr="003256E5" w:rsidRDefault="003256E5" w:rsidP="003256E5">
      <w:pPr>
        <w:numPr>
          <w:ilvl w:val="0"/>
          <w:numId w:val="18"/>
        </w:num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знакомство с правилами жизнедеятельности лагеря.</w:t>
      </w:r>
    </w:p>
    <w:p w:rsidR="003256E5" w:rsidRPr="003256E5" w:rsidRDefault="003256E5" w:rsidP="003256E5">
      <w:pPr>
        <w:spacing w:after="0" w:line="360" w:lineRule="auto"/>
        <w:contextualSpacing/>
        <w:rPr>
          <w:rFonts w:ascii="Times New Roman" w:eastAsia="Times New Roman" w:hAnsi="Times New Roman" w:cs="Times New Roman"/>
          <w:b/>
          <w:bCs/>
          <w:sz w:val="28"/>
          <w:szCs w:val="28"/>
          <w:lang w:eastAsia="ru-RU"/>
        </w:rPr>
      </w:pPr>
      <w:r w:rsidRPr="003256E5">
        <w:rPr>
          <w:rFonts w:ascii="Times New Roman" w:eastAsia="Times New Roman" w:hAnsi="Times New Roman" w:cs="Times New Roman"/>
          <w:b/>
          <w:bCs/>
          <w:iCs/>
          <w:sz w:val="28"/>
          <w:szCs w:val="28"/>
          <w:lang w:eastAsia="ru-RU"/>
        </w:rPr>
        <w:t>Основной этап смены</w:t>
      </w:r>
    </w:p>
    <w:p w:rsidR="003256E5" w:rsidRPr="003256E5" w:rsidRDefault="003256E5" w:rsidP="003256E5">
      <w:p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Основной деятельностью этого этапа является:</w:t>
      </w:r>
    </w:p>
    <w:p w:rsidR="003256E5" w:rsidRPr="003256E5" w:rsidRDefault="003256E5" w:rsidP="003256E5">
      <w:pPr>
        <w:numPr>
          <w:ilvl w:val="0"/>
          <w:numId w:val="19"/>
        </w:num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реализация основной идеи смены;</w:t>
      </w:r>
    </w:p>
    <w:p w:rsidR="003256E5" w:rsidRPr="003256E5" w:rsidRDefault="003256E5" w:rsidP="003256E5">
      <w:pPr>
        <w:numPr>
          <w:ilvl w:val="0"/>
          <w:numId w:val="19"/>
        </w:num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вовлечение воспитанников в различные виды деятельности.</w:t>
      </w:r>
    </w:p>
    <w:p w:rsidR="003256E5" w:rsidRPr="003256E5" w:rsidRDefault="003256E5" w:rsidP="003256E5">
      <w:pPr>
        <w:spacing w:after="0" w:line="360" w:lineRule="auto"/>
        <w:contextualSpacing/>
        <w:jc w:val="both"/>
        <w:rPr>
          <w:rFonts w:ascii="Times New Roman" w:eastAsia="Times New Roman" w:hAnsi="Times New Roman" w:cs="Times New Roman"/>
          <w:b/>
          <w:sz w:val="28"/>
          <w:szCs w:val="28"/>
          <w:lang w:eastAsia="ru-RU"/>
        </w:rPr>
      </w:pPr>
      <w:r w:rsidRPr="003256E5">
        <w:rPr>
          <w:rFonts w:ascii="Times New Roman" w:eastAsia="Times New Roman" w:hAnsi="Times New Roman" w:cs="Times New Roman"/>
          <w:b/>
          <w:bCs/>
          <w:iCs/>
          <w:sz w:val="28"/>
          <w:szCs w:val="28"/>
          <w:lang w:eastAsia="ru-RU"/>
        </w:rPr>
        <w:t>Заключительный этап смены</w:t>
      </w:r>
      <w:r w:rsidRPr="003256E5">
        <w:rPr>
          <w:rFonts w:ascii="Times New Roman" w:eastAsia="Times New Roman" w:hAnsi="Times New Roman" w:cs="Times New Roman"/>
          <w:b/>
          <w:sz w:val="28"/>
          <w:szCs w:val="28"/>
          <w:lang w:eastAsia="ru-RU"/>
        </w:rPr>
        <w:t>.</w:t>
      </w:r>
    </w:p>
    <w:p w:rsidR="003256E5" w:rsidRPr="003256E5" w:rsidRDefault="003256E5" w:rsidP="003256E5">
      <w:pPr>
        <w:spacing w:after="0" w:line="360" w:lineRule="auto"/>
        <w:contextualSpacing/>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Основной идеей этого этапа является:</w:t>
      </w:r>
    </w:p>
    <w:p w:rsidR="003256E5" w:rsidRPr="003256E5" w:rsidRDefault="003256E5" w:rsidP="003256E5">
      <w:pPr>
        <w:numPr>
          <w:ilvl w:val="0"/>
          <w:numId w:val="20"/>
        </w:numPr>
        <w:spacing w:after="0" w:line="360" w:lineRule="auto"/>
        <w:contextualSpacing/>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подведение итогов смены;</w:t>
      </w:r>
    </w:p>
    <w:p w:rsidR="003256E5" w:rsidRPr="003256E5" w:rsidRDefault="003256E5" w:rsidP="003256E5">
      <w:pPr>
        <w:numPr>
          <w:ilvl w:val="0"/>
          <w:numId w:val="21"/>
        </w:numPr>
        <w:spacing w:after="0" w:line="360" w:lineRule="auto"/>
        <w:contextualSpacing/>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анализ предложений, внесенных детьми, родителями, педагогами, по деятельности летнего оздоровительного лагеря в будущем.</w:t>
      </w:r>
    </w:p>
    <w:p w:rsidR="003256E5" w:rsidRPr="003256E5" w:rsidRDefault="003256E5" w:rsidP="003256E5">
      <w:pPr>
        <w:spacing w:after="0" w:line="360" w:lineRule="auto"/>
        <w:jc w:val="both"/>
        <w:rPr>
          <w:rFonts w:ascii="Times New Roman" w:eastAsia="Times New Roman" w:hAnsi="Times New Roman" w:cs="Times New Roman"/>
          <w:i/>
          <w:sz w:val="28"/>
          <w:szCs w:val="28"/>
        </w:rPr>
      </w:pPr>
      <w:r w:rsidRPr="003256E5">
        <w:rPr>
          <w:rFonts w:ascii="Times New Roman" w:eastAsia="Times New Roman" w:hAnsi="Times New Roman" w:cs="Times New Roman"/>
          <w:b/>
          <w:i/>
          <w:sz w:val="28"/>
          <w:szCs w:val="28"/>
          <w:u w:val="single"/>
        </w:rPr>
        <w:t xml:space="preserve"> </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b/>
          <w:sz w:val="28"/>
          <w:szCs w:val="28"/>
        </w:rPr>
        <w:t>Постлагерный</w:t>
      </w:r>
      <w:r w:rsidRPr="003256E5">
        <w:rPr>
          <w:rFonts w:ascii="Times New Roman" w:eastAsia="Times New Roman" w:hAnsi="Times New Roman" w:cs="Times New Roman"/>
          <w:sz w:val="28"/>
          <w:szCs w:val="28"/>
        </w:rPr>
        <w:t xml:space="preserve">  (конец июня, сентябрь)</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Анализируется деятельность лагерной смены, отмечаются положительный и отрицательные моменты в работе лагеря, проводится анализ выполнения программы</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0" w:line="360" w:lineRule="auto"/>
        <w:jc w:val="both"/>
        <w:rPr>
          <w:rFonts w:ascii="Times New Roman" w:eastAsia="Calibri" w:hAnsi="Times New Roman" w:cs="Times New Roman"/>
          <w:b/>
          <w:sz w:val="28"/>
          <w:szCs w:val="28"/>
        </w:rPr>
      </w:pPr>
      <w:r w:rsidRPr="003256E5">
        <w:rPr>
          <w:rFonts w:ascii="Times New Roman" w:eastAsia="Calibri" w:hAnsi="Times New Roman" w:cs="Times New Roman"/>
          <w:b/>
          <w:sz w:val="28"/>
          <w:szCs w:val="28"/>
        </w:rPr>
        <w:t xml:space="preserve">4.4 Функции органов соуправления </w:t>
      </w:r>
    </w:p>
    <w:p w:rsidR="003256E5" w:rsidRPr="003256E5" w:rsidRDefault="003256E5" w:rsidP="003256E5">
      <w:pPr>
        <w:spacing w:after="0" w:line="360" w:lineRule="auto"/>
        <w:jc w:val="both"/>
        <w:rPr>
          <w:rFonts w:ascii="Times New Roman" w:eastAsia="Calibri" w:hAnsi="Times New Roman" w:cs="Times New Roman"/>
          <w:sz w:val="28"/>
        </w:rPr>
      </w:pPr>
      <w:r w:rsidRPr="003256E5">
        <w:rPr>
          <w:rFonts w:ascii="Times New Roman" w:eastAsia="Calibri" w:hAnsi="Times New Roman" w:cs="Times New Roman"/>
          <w:sz w:val="28"/>
          <w:szCs w:val="28"/>
        </w:rPr>
        <w:t xml:space="preserve">Участниками школьного оздоровительного лагеря являются дети 7 – 12 лет. На время смены дети становятся научными сотрудниками. Они </w:t>
      </w:r>
      <w:r w:rsidRPr="003256E5">
        <w:rPr>
          <w:rFonts w:ascii="Times New Roman" w:eastAsia="Calibri" w:hAnsi="Times New Roman" w:cs="Times New Roman"/>
          <w:sz w:val="28"/>
        </w:rPr>
        <w:t>расформировываются по научным отделам. У каждого отдела  есть свое название, девиз, песня. Из научных сотрудников  выбирают руководителей научных отделов. Вожатые на время смены становятся кураторами научных отделов, воспитатели являются докторами наук и   входят в научный совет «СОВА». Начальник лагеря – ректор Академии Наук, руководитель научного совета «СОВА».</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Как правило, с целью повышения уровня управляемости отрядом его подразделяют на более мелкие группы. Наиболее устойчивое, оптимальное группообразование состоит из 7 — 9 человек. Это то количество людей, которые могут одновременно поддерживать как вербальное, так и визуальное (зрительное) общение.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Все органы самоуправления объединяет деятельностный подход. Сначала надо увлечь детей каким-либо общественно значимым делом, а затем создавать соответствующий орган самоуправления для его организации.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Развитие самоуправления во временных коллективах может происходить более интенсивно благодаря: изменению позиции школьника; возможности для изменения стереотипов; созданию положительной модели поведения личности; реализации активности школьников; динамизму и интенсивности общения; эмоционально-психологической атмосфере временного коллектива – более жизнерадостной, в которой преобладают бодрые и приятные эмоциональные состояния.</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Развитие детского самоуправления зависит от реализации трех важных условий:</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lastRenderedPageBreak/>
        <w:t xml:space="preserve">- </w:t>
      </w:r>
      <w:r w:rsidRPr="003256E5">
        <w:rPr>
          <w:rFonts w:ascii="Times New Roman" w:eastAsia="Times New Roman" w:hAnsi="Times New Roman" w:cs="Times New Roman"/>
          <w:i/>
          <w:sz w:val="28"/>
          <w:szCs w:val="28"/>
        </w:rPr>
        <w:t>Поиск деятельности.</w:t>
      </w:r>
      <w:r w:rsidRPr="003256E5">
        <w:rPr>
          <w:rFonts w:ascii="Times New Roman" w:eastAsia="Times New Roman" w:hAnsi="Times New Roman" w:cs="Times New Roman"/>
          <w:sz w:val="28"/>
          <w:szCs w:val="28"/>
        </w:rPr>
        <w:t xml:space="preserve"> Педагоги должны позаботиться о создании «поля социальной деятельности» для детей. Развивать способности видеть, кому необходима их помощь, где они могут принести пользу. Поиск – это развитие организаторских способностей у подростков, воспитание у них чувства хозяина своего лагеря. К организационным формам поисковой деятельности можно отнести «разведку» дел, творческие задания поискового характера, поисковые десанты и т.д.</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w:t>
      </w:r>
      <w:r w:rsidRPr="003256E5">
        <w:rPr>
          <w:rFonts w:ascii="Times New Roman" w:eastAsia="Times New Roman" w:hAnsi="Times New Roman" w:cs="Times New Roman"/>
          <w:i/>
          <w:sz w:val="28"/>
          <w:szCs w:val="28"/>
        </w:rPr>
        <w:t>Планирование коллективной деятельности.</w:t>
      </w:r>
      <w:r w:rsidRPr="003256E5">
        <w:rPr>
          <w:rFonts w:ascii="Times New Roman" w:eastAsia="Times New Roman" w:hAnsi="Times New Roman" w:cs="Times New Roman"/>
          <w:sz w:val="28"/>
          <w:szCs w:val="28"/>
        </w:rPr>
        <w:t xml:space="preserve"> Педагогам необходимо отказаться от сложившегося планирования большого количества однотипных мероприятий, обязательности участия в них детей, организации их без учета мнения и интересов детей. Работу по развитию организаторских способностей следует планировать через методику коллективного творческого планирования. Использование при этом таких методов, как «Мозговой штурм», «Шкатулка предложений», «Аукцион идей» позволяют создать конкретные планы, дающие детям возможность самостоятельно формулировать и решать без навязывания готовых правил со стороны взрослых конкретные задачи, способствующие формированию у детей гибкого мышления, понимания отношений в коллективе, а также интенсивно формирующие социальный опыт.</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i/>
          <w:sz w:val="28"/>
          <w:szCs w:val="28"/>
        </w:rPr>
        <w:t>- Форма организации коллективной деятельности.</w:t>
      </w:r>
      <w:r w:rsidRPr="003256E5">
        <w:rPr>
          <w:rFonts w:ascii="Times New Roman" w:eastAsia="Times New Roman" w:hAnsi="Times New Roman" w:cs="Times New Roman"/>
          <w:sz w:val="28"/>
          <w:szCs w:val="28"/>
        </w:rPr>
        <w:t xml:space="preserve"> Ведущим средством коллективной организаторской активности детей в жизненно значимой для них деятельности является создание творческих групп, лабораторий, клубов по интересам – конкретных форм интеграции разнообразной по своему содержанию и функциям добровольной и осознанной их деятельности.</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Итак, настоящий, сплоченный коллектив не возникает сразу, а формируется постепенно, поэтапно, чему в первую очередь способствует, как уже отмечалось ранее, совместная деятельность.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Положение ребенка в отряде определяется не только его индивидуальными особенностями. Оно может меняться в зависимости от уровня сработанности, сплоченности коллектива, интенсивности смены ролей ребят в процессе общения и взаимной деятельности, динамики развития системы коллективных и личных </w:t>
      </w:r>
      <w:r w:rsidRPr="003256E5">
        <w:rPr>
          <w:rFonts w:ascii="Times New Roman" w:eastAsia="Times New Roman" w:hAnsi="Times New Roman" w:cs="Times New Roman"/>
          <w:sz w:val="28"/>
          <w:szCs w:val="28"/>
        </w:rPr>
        <w:lastRenderedPageBreak/>
        <w:t>ценностей, внутренних норм отряда, наличия побед или неудач, серьезных позитивных результатов, достигнутых как им самим, так и группой в целом.</w:t>
      </w:r>
    </w:p>
    <w:p w:rsidR="003256E5" w:rsidRPr="003256E5" w:rsidRDefault="003256E5" w:rsidP="003256E5">
      <w:pPr>
        <w:spacing w:after="0" w:line="360"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Схема самоуправления</w: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93980</wp:posOffset>
                </wp:positionV>
                <wp:extent cx="2114550" cy="790575"/>
                <wp:effectExtent l="19050" t="19050" r="38100" b="66675"/>
                <wp:wrapNone/>
                <wp:docPr id="97" name="Куб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790575"/>
                        </a:xfrm>
                        <a:prstGeom prst="cube">
                          <a:avLst>
                            <a:gd name="adj" fmla="val 250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256E5" w:rsidRPr="00A94469" w:rsidRDefault="003256E5" w:rsidP="003256E5">
                            <w:pPr>
                              <w:jc w:val="center"/>
                              <w:rPr>
                                <w:sz w:val="32"/>
                                <w:szCs w:val="32"/>
                              </w:rPr>
                            </w:pPr>
                            <w:r w:rsidRPr="00A94469">
                              <w:rPr>
                                <w:sz w:val="32"/>
                                <w:szCs w:val="32"/>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97" o:spid="_x0000_s1026" type="#_x0000_t16" style="position:absolute;margin-left:279pt;margin-top:7.4pt;width:166.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" fillcolor="#4bacc6" strokecolor="#f2f2f2" strokeweight="3pt">
                <v:shadow on="t" color="#205867" opacity=".5" offset="1pt"/>
                <v:textbox>
                  <w:txbxContent>
                    <w:p w:rsidR="003256E5" w:rsidRPr="00A94469" w:rsidRDefault="003256E5" w:rsidP="003256E5">
                      <w:pPr>
                        <w:jc w:val="center"/>
                        <w:rPr>
                          <w:sz w:val="32"/>
                          <w:szCs w:val="32"/>
                        </w:rPr>
                      </w:pPr>
                      <w:r w:rsidRPr="00A94469">
                        <w:rPr>
                          <w:sz w:val="32"/>
                          <w:szCs w:val="32"/>
                        </w:rPr>
                        <w:t>Родители</w:t>
                      </w:r>
                    </w:p>
                  </w:txbxContent>
                </v:textbox>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93980</wp:posOffset>
                </wp:positionV>
                <wp:extent cx="2181225" cy="790575"/>
                <wp:effectExtent l="19050" t="19050" r="47625" b="66675"/>
                <wp:wrapNone/>
                <wp:docPr id="96" name="Куб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790575"/>
                        </a:xfrm>
                        <a:prstGeom prst="cube">
                          <a:avLst>
                            <a:gd name="adj" fmla="val 250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3256E5" w:rsidRPr="00A94469" w:rsidRDefault="003256E5" w:rsidP="003256E5">
                            <w:pPr>
                              <w:jc w:val="center"/>
                              <w:rPr>
                                <w:sz w:val="32"/>
                                <w:szCs w:val="32"/>
                              </w:rPr>
                            </w:pPr>
                            <w:r w:rsidRPr="00A94469">
                              <w:rPr>
                                <w:sz w:val="32"/>
                                <w:szCs w:val="32"/>
                              </w:rPr>
                              <w:t>Директор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96" o:spid="_x0000_s1027" type="#_x0000_t16" style="position:absolute;margin-left:48pt;margin-top:7.4pt;width:171.7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" fillcolor="#4bacc6" strokecolor="#f2f2f2" strokeweight="3pt">
                <v:shadow on="t" color="#205867" opacity=".5" offset="1pt"/>
                <v:textbox>
                  <w:txbxContent>
                    <w:p w:rsidR="003256E5" w:rsidRPr="00A94469" w:rsidRDefault="003256E5" w:rsidP="003256E5">
                      <w:pPr>
                        <w:jc w:val="center"/>
                        <w:rPr>
                          <w:sz w:val="32"/>
                          <w:szCs w:val="32"/>
                        </w:rPr>
                      </w:pPr>
                      <w:r w:rsidRPr="00A94469">
                        <w:rPr>
                          <w:sz w:val="32"/>
                          <w:szCs w:val="32"/>
                        </w:rPr>
                        <w:t>Директор школы</w:t>
                      </w:r>
                    </w:p>
                  </w:txbxContent>
                </v:textbox>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2838450</wp:posOffset>
                </wp:positionH>
                <wp:positionV relativeFrom="paragraph">
                  <wp:posOffset>47625</wp:posOffset>
                </wp:positionV>
                <wp:extent cx="647700" cy="361950"/>
                <wp:effectExtent l="0" t="0" r="19050" b="38100"/>
                <wp:wrapNone/>
                <wp:docPr id="95" name="Двойная стрелка влево/вправо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leftRightArrow">
                          <a:avLst>
                            <a:gd name="adj1" fmla="val 50000"/>
                            <a:gd name="adj2" fmla="val 35789"/>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8FD4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95" o:spid="_x0000_s1026" type="#_x0000_t69" style="position:absolute;margin-left:223.5pt;margin-top:3.75pt;width:51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4400550</wp:posOffset>
                </wp:positionH>
                <wp:positionV relativeFrom="paragraph">
                  <wp:posOffset>662940</wp:posOffset>
                </wp:positionV>
                <wp:extent cx="1162050" cy="381000"/>
                <wp:effectExtent l="200025" t="0" r="200025" b="0"/>
                <wp:wrapNone/>
                <wp:docPr id="94" name="Двойная стрелка влево/вправо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9539">
                          <a:off x="0" y="0"/>
                          <a:ext cx="1162050" cy="381000"/>
                        </a:xfrm>
                        <a:prstGeom prst="leftRightArrow">
                          <a:avLst>
                            <a:gd name="adj1" fmla="val 50000"/>
                            <a:gd name="adj2" fmla="val 61000"/>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6DDB3" id="Двойная стрелка влево/вправо 94" o:spid="_x0000_s1026" type="#_x0000_t69" style="position:absolute;margin-left:346.5pt;margin-top:52.2pt;width:91.5pt;height:30pt;rotation:-326537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" fillcolor="#bcbcbc" stroked="f" strokeweight="0">
                <v:fill color2="black" focusposition=".5,.5" focussize="" focus="100%" type="gradientRadial">
                  <o:fill v:ext="view" type="gradientCenter"/>
                </v:fill>
                <v:shadow on="t" color="#7f7f7f" offset="1pt"/>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952500</wp:posOffset>
                </wp:positionH>
                <wp:positionV relativeFrom="paragraph">
                  <wp:posOffset>558165</wp:posOffset>
                </wp:positionV>
                <wp:extent cx="1162050" cy="381000"/>
                <wp:effectExtent l="180975" t="0" r="200025" b="0"/>
                <wp:wrapNone/>
                <wp:docPr id="93" name="Двойная стрелка влево/вправо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3839">
                          <a:off x="0" y="0"/>
                          <a:ext cx="1162050" cy="381000"/>
                        </a:xfrm>
                        <a:prstGeom prst="leftRightArrow">
                          <a:avLst>
                            <a:gd name="adj1" fmla="val 50000"/>
                            <a:gd name="adj2" fmla="val 61000"/>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82F5" id="Двойная стрелка влево/вправо 93" o:spid="_x0000_s1026" type="#_x0000_t69" style="position:absolute;margin-left:75pt;margin-top:43.95pt;width:91.5pt;height:30pt;rotation:349944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2038350</wp:posOffset>
                </wp:positionH>
                <wp:positionV relativeFrom="paragraph">
                  <wp:posOffset>255270</wp:posOffset>
                </wp:positionV>
                <wp:extent cx="2428875" cy="1733550"/>
                <wp:effectExtent l="19050" t="19050" r="47625" b="57150"/>
                <wp:wrapNone/>
                <wp:docPr id="92" name="Куб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33550"/>
                        </a:xfrm>
                        <a:prstGeom prst="cube">
                          <a:avLst>
                            <a:gd name="adj"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256E5" w:rsidRDefault="003256E5" w:rsidP="003256E5">
                            <w:pPr>
                              <w:jc w:val="center"/>
                              <w:rPr>
                                <w:sz w:val="32"/>
                                <w:szCs w:val="32"/>
                              </w:rPr>
                            </w:pPr>
                            <w:r>
                              <w:rPr>
                                <w:sz w:val="32"/>
                                <w:szCs w:val="32"/>
                              </w:rPr>
                              <w:t>Начальник лагеря</w:t>
                            </w:r>
                          </w:p>
                          <w:p w:rsidR="003256E5" w:rsidRPr="00A94469" w:rsidRDefault="003256E5" w:rsidP="003256E5">
                            <w:pPr>
                              <w:jc w:val="center"/>
                              <w:rPr>
                                <w:sz w:val="32"/>
                                <w:szCs w:val="32"/>
                              </w:rPr>
                            </w:pPr>
                            <w:r>
                              <w:rPr>
                                <w:sz w:val="32"/>
                                <w:szCs w:val="32"/>
                              </w:rPr>
                              <w:t>(Руководитель научного совета 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92" o:spid="_x0000_s1028" type="#_x0000_t16" style="position:absolute;margin-left:160.5pt;margin-top:20.1pt;width:191.2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" fillcolor="#c0504d" strokecolor="#f2f2f2" strokeweight="3pt">
                <v:shadow on="t" color="#622423" opacity=".5" offset="1pt"/>
                <v:textbox>
                  <w:txbxContent>
                    <w:p w:rsidR="003256E5" w:rsidRDefault="003256E5" w:rsidP="003256E5">
                      <w:pPr>
                        <w:jc w:val="center"/>
                        <w:rPr>
                          <w:sz w:val="32"/>
                          <w:szCs w:val="32"/>
                        </w:rPr>
                      </w:pPr>
                      <w:r>
                        <w:rPr>
                          <w:sz w:val="32"/>
                          <w:szCs w:val="32"/>
                        </w:rPr>
                        <w:t>Начальник лагеря</w:t>
                      </w:r>
                    </w:p>
                    <w:p w:rsidR="003256E5" w:rsidRPr="00A94469" w:rsidRDefault="003256E5" w:rsidP="003256E5">
                      <w:pPr>
                        <w:jc w:val="center"/>
                        <w:rPr>
                          <w:sz w:val="32"/>
                          <w:szCs w:val="32"/>
                        </w:rPr>
                      </w:pPr>
                      <w:r>
                        <w:rPr>
                          <w:sz w:val="32"/>
                          <w:szCs w:val="32"/>
                        </w:rPr>
                        <w:t>(Руководитель научного совета СОВА)</w:t>
                      </w:r>
                    </w:p>
                  </w:txbxContent>
                </v:textbox>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3057525</wp:posOffset>
                </wp:positionH>
                <wp:positionV relativeFrom="paragraph">
                  <wp:posOffset>231140</wp:posOffset>
                </wp:positionV>
                <wp:extent cx="323850" cy="447675"/>
                <wp:effectExtent l="0" t="0" r="19050" b="47625"/>
                <wp:wrapNone/>
                <wp:docPr id="91" name="Стрелка вни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47675"/>
                        </a:xfrm>
                        <a:prstGeom prst="downArrow">
                          <a:avLst>
                            <a:gd name="adj1" fmla="val 50000"/>
                            <a:gd name="adj2" fmla="val 34559"/>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A3C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1" o:spid="_x0000_s1026" type="#_x0000_t67" style="position:absolute;margin-left:240.75pt;margin-top:18.2pt;width:25.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1514475</wp:posOffset>
                </wp:positionH>
                <wp:positionV relativeFrom="paragraph">
                  <wp:posOffset>238760</wp:posOffset>
                </wp:positionV>
                <wp:extent cx="314325" cy="866775"/>
                <wp:effectExtent l="152400" t="0" r="161925" b="0"/>
                <wp:wrapNone/>
                <wp:docPr id="90" name="Стрелка вниз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7916">
                          <a:off x="0" y="0"/>
                          <a:ext cx="314325" cy="866775"/>
                        </a:xfrm>
                        <a:prstGeom prst="downArrow">
                          <a:avLst>
                            <a:gd name="adj1" fmla="val 50000"/>
                            <a:gd name="adj2" fmla="val 68939"/>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3A00C" id="Стрелка вниз 90" o:spid="_x0000_s1026" type="#_x0000_t67" style="position:absolute;margin-left:119.25pt;margin-top:18.8pt;width:24.75pt;height:68.25pt;rotation:294684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" fillcolor="#bcbcbc" stroked="f" strokeweight="0">
                <v:fill color2="black" focusposition=".5,.5" focussize="" focus="100%" type="gradientRadial">
                  <o:fill v:ext="view" type="gradientCenter"/>
                </v:fill>
                <v:shadow on="t" color="#7f7f7f" offset="1pt"/>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2038350</wp:posOffset>
                </wp:positionH>
                <wp:positionV relativeFrom="paragraph">
                  <wp:posOffset>124460</wp:posOffset>
                </wp:positionV>
                <wp:extent cx="2438400" cy="809625"/>
                <wp:effectExtent l="19050" t="19050" r="38100" b="66675"/>
                <wp:wrapNone/>
                <wp:docPr id="89" name="Куб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809625"/>
                        </a:xfrm>
                        <a:prstGeom prst="cube">
                          <a:avLst>
                            <a:gd name="adj"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256E5" w:rsidRPr="00204D27" w:rsidRDefault="003256E5" w:rsidP="003256E5">
                            <w:pPr>
                              <w:jc w:val="center"/>
                              <w:rPr>
                                <w:sz w:val="32"/>
                                <w:szCs w:val="32"/>
                              </w:rPr>
                            </w:pPr>
                            <w:r w:rsidRPr="00204D27">
                              <w:rPr>
                                <w:sz w:val="32"/>
                                <w:szCs w:val="32"/>
                              </w:rPr>
                              <w:t>Научный совет 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89" o:spid="_x0000_s1029" type="#_x0000_t16" style="position:absolute;margin-left:160.5pt;margin-top:9.8pt;width:192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" fillcolor="#c0504d" strokecolor="#f2f2f2" strokeweight="3pt">
                <v:shadow on="t" color="#622423" opacity=".5" offset="1pt"/>
                <v:textbox>
                  <w:txbxContent>
                    <w:p w:rsidR="003256E5" w:rsidRPr="00204D27" w:rsidRDefault="003256E5" w:rsidP="003256E5">
                      <w:pPr>
                        <w:jc w:val="center"/>
                        <w:rPr>
                          <w:sz w:val="32"/>
                          <w:szCs w:val="32"/>
                        </w:rPr>
                      </w:pPr>
                      <w:r w:rsidRPr="00204D27">
                        <w:rPr>
                          <w:sz w:val="32"/>
                          <w:szCs w:val="32"/>
                        </w:rPr>
                        <w:t>Научный совет СОВА</w:t>
                      </w:r>
                    </w:p>
                  </w:txbxContent>
                </v:textbox>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4752975</wp:posOffset>
                </wp:positionH>
                <wp:positionV relativeFrom="paragraph">
                  <wp:posOffset>-161925</wp:posOffset>
                </wp:positionV>
                <wp:extent cx="314325" cy="866775"/>
                <wp:effectExtent l="0" t="180975" r="0" b="133350"/>
                <wp:wrapNone/>
                <wp:docPr id="88" name="Стрелка вниз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54248">
                          <a:off x="0" y="0"/>
                          <a:ext cx="314325" cy="866775"/>
                        </a:xfrm>
                        <a:prstGeom prst="downArrow">
                          <a:avLst>
                            <a:gd name="adj1" fmla="val 50000"/>
                            <a:gd name="adj2" fmla="val 68939"/>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8D2B5" id="Стрелка вниз 88" o:spid="_x0000_s1026" type="#_x0000_t67" style="position:absolute;margin-left:374.25pt;margin-top:-12.75pt;width:24.75pt;height:68.25pt;rotation:-343600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3067050</wp:posOffset>
                </wp:positionH>
                <wp:positionV relativeFrom="paragraph">
                  <wp:posOffset>90170</wp:posOffset>
                </wp:positionV>
                <wp:extent cx="314325" cy="788035"/>
                <wp:effectExtent l="0" t="0" r="28575" b="31115"/>
                <wp:wrapNone/>
                <wp:docPr id="87" name="Стрелка вниз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88035"/>
                        </a:xfrm>
                        <a:prstGeom prst="downArrow">
                          <a:avLst>
                            <a:gd name="adj1" fmla="val 50000"/>
                            <a:gd name="adj2" fmla="val 62677"/>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C633" id="Стрелка вниз 87" o:spid="_x0000_s1026" type="#_x0000_t67" style="position:absolute;margin-left:241.5pt;margin-top:7.1pt;width:24.75pt;height:6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" fillcolor="#bcbcbc" stroked="f" strokeweight="0">
                <v:fill color2="black" focusposition=".5,.5" focussize="" focus="100%" type="gradientRadial">
                  <o:fill v:ext="view" type="gradientCenter"/>
                </v:fill>
                <v:shadow on="t" color="#7f7f7f" offset="1pt"/>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4619625</wp:posOffset>
                </wp:positionH>
                <wp:positionV relativeFrom="paragraph">
                  <wp:posOffset>247015</wp:posOffset>
                </wp:positionV>
                <wp:extent cx="1762125" cy="1295400"/>
                <wp:effectExtent l="19050" t="19050" r="47625" b="57150"/>
                <wp:wrapNone/>
                <wp:docPr id="86" name="Куб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95400"/>
                        </a:xfrm>
                        <a:prstGeom prst="cube">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3256E5" w:rsidRPr="00204D27" w:rsidRDefault="003256E5" w:rsidP="003256E5">
                            <w:pPr>
                              <w:jc w:val="center"/>
                              <w:rPr>
                                <w:sz w:val="24"/>
                                <w:szCs w:val="24"/>
                              </w:rPr>
                            </w:pPr>
                            <w:r w:rsidRPr="00204D27">
                              <w:rPr>
                                <w:sz w:val="24"/>
                                <w:szCs w:val="24"/>
                              </w:rPr>
                              <w:t>Руководитель научного отдела «Галилео»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86" o:spid="_x0000_s1030" type="#_x0000_t16" style="position:absolute;margin-left:363.75pt;margin-top:19.45pt;width:138.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" fillcolor="#8064a2" strokecolor="#f2f2f2" strokeweight="3pt">
                <v:shadow on="t" color="#3f3151" opacity=".5" offset="1pt"/>
                <v:textbox>
                  <w:txbxContent>
                    <w:p w:rsidR="003256E5" w:rsidRPr="00204D27" w:rsidRDefault="003256E5" w:rsidP="003256E5">
                      <w:pPr>
                        <w:jc w:val="center"/>
                        <w:rPr>
                          <w:sz w:val="24"/>
                          <w:szCs w:val="24"/>
                        </w:rPr>
                      </w:pPr>
                      <w:r w:rsidRPr="00204D27">
                        <w:rPr>
                          <w:sz w:val="24"/>
                          <w:szCs w:val="24"/>
                        </w:rPr>
                        <w:t>Руководитель научного отдела «Галилео»</w:t>
                      </w:r>
                    </w:p>
                  </w:txbxContent>
                </v:textbox>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297180</wp:posOffset>
                </wp:positionV>
                <wp:extent cx="1647825" cy="1181100"/>
                <wp:effectExtent l="19050" t="19050" r="47625" b="57150"/>
                <wp:wrapNone/>
                <wp:docPr id="85" name="Куб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1100"/>
                        </a:xfrm>
                        <a:prstGeom prst="cube">
                          <a:avLst>
                            <a:gd name="adj" fmla="val 25000"/>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256E5" w:rsidRPr="00204D27" w:rsidRDefault="003256E5" w:rsidP="003256E5">
                            <w:pPr>
                              <w:jc w:val="center"/>
                              <w:rPr>
                                <w:sz w:val="24"/>
                                <w:szCs w:val="24"/>
                              </w:rPr>
                            </w:pPr>
                            <w:r w:rsidRPr="00204D27">
                              <w:rPr>
                                <w:sz w:val="24"/>
                                <w:szCs w:val="24"/>
                              </w:rPr>
                              <w:t>Руководитель  научного отдела «Зелёный 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85" o:spid="_x0000_s1031" type="#_x0000_t16" style="position:absolute;margin-left:14.25pt;margin-top:23.4pt;width:129.7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" fillcolor="#f79646" strokecolor="#f2f2f2" strokeweight="3pt">
                <v:shadow on="t" color="#974706" opacity=".5" offset="1pt"/>
                <v:textbox>
                  <w:txbxContent>
                    <w:p w:rsidR="003256E5" w:rsidRPr="00204D27" w:rsidRDefault="003256E5" w:rsidP="003256E5">
                      <w:pPr>
                        <w:jc w:val="center"/>
                        <w:rPr>
                          <w:sz w:val="24"/>
                          <w:szCs w:val="24"/>
                        </w:rPr>
                      </w:pPr>
                      <w:r w:rsidRPr="00204D27">
                        <w:rPr>
                          <w:sz w:val="24"/>
                          <w:szCs w:val="24"/>
                        </w:rPr>
                        <w:t>Руководитель  научного отдела «Зелёный дом»</w:t>
                      </w:r>
                    </w:p>
                  </w:txbxContent>
                </v:textbox>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2257425</wp:posOffset>
                </wp:positionH>
                <wp:positionV relativeFrom="paragraph">
                  <wp:posOffset>26035</wp:posOffset>
                </wp:positionV>
                <wp:extent cx="1752600" cy="1295400"/>
                <wp:effectExtent l="19050" t="19050" r="38100" b="57150"/>
                <wp:wrapNone/>
                <wp:docPr id="84" name="Куб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95400"/>
                        </a:xfrm>
                        <a:prstGeom prst="cube">
                          <a:avLst>
                            <a:gd name="adj" fmla="val 250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256E5" w:rsidRPr="00204D27" w:rsidRDefault="003256E5" w:rsidP="003256E5">
                            <w:pPr>
                              <w:jc w:val="center"/>
                              <w:rPr>
                                <w:sz w:val="24"/>
                                <w:szCs w:val="24"/>
                              </w:rPr>
                            </w:pPr>
                            <w:r w:rsidRPr="00204D27">
                              <w:rPr>
                                <w:sz w:val="24"/>
                                <w:szCs w:val="24"/>
                              </w:rPr>
                              <w:t>Руководитель научного отдела «Радуга»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84" o:spid="_x0000_s1032" type="#_x0000_t16" style="position:absolute;margin-left:177.75pt;margin-top:2.05pt;width:138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" fillcolor="#9bbb59" strokecolor="#f2f2f2" strokeweight="3pt">
                <v:shadow on="t" color="#4e6128" opacity=".5" offset="1pt"/>
                <v:textbox>
                  <w:txbxContent>
                    <w:p w:rsidR="003256E5" w:rsidRPr="00204D27" w:rsidRDefault="003256E5" w:rsidP="003256E5">
                      <w:pPr>
                        <w:jc w:val="center"/>
                        <w:rPr>
                          <w:sz w:val="24"/>
                          <w:szCs w:val="24"/>
                        </w:rPr>
                      </w:pPr>
                      <w:r w:rsidRPr="00204D27">
                        <w:rPr>
                          <w:sz w:val="24"/>
                          <w:szCs w:val="24"/>
                        </w:rPr>
                        <w:t>Руководитель научного отдела «Радуга»</w:t>
                      </w:r>
                    </w:p>
                  </w:txbxContent>
                </v:textbox>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5275580</wp:posOffset>
                </wp:positionH>
                <wp:positionV relativeFrom="paragraph">
                  <wp:posOffset>127000</wp:posOffset>
                </wp:positionV>
                <wp:extent cx="323850" cy="1064260"/>
                <wp:effectExtent l="0" t="0" r="19050" b="40640"/>
                <wp:wrapNone/>
                <wp:docPr id="83" name="Стрелка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64260"/>
                        </a:xfrm>
                        <a:prstGeom prst="downArrow">
                          <a:avLst>
                            <a:gd name="adj1" fmla="val 50000"/>
                            <a:gd name="adj2" fmla="val 82157"/>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72FA" id="Стрелка вниз 83" o:spid="_x0000_s1026" type="#_x0000_t67" style="position:absolute;margin-left:415.4pt;margin-top:10pt;width:25.5pt;height:8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" fillcolor="#bcbcbc" stroked="f" strokeweight="0">
                <v:fill color2="black" focusposition=".5,.5" focussize="" focus="100%" type="gradientRadial">
                  <o:fill v:ext="view" type="gradientCenter"/>
                </v:fill>
                <v:shadow on="t" color="#7f7f7f" offset="1pt"/>
              </v:shape>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771525</wp:posOffset>
                </wp:positionH>
                <wp:positionV relativeFrom="paragraph">
                  <wp:posOffset>75565</wp:posOffset>
                </wp:positionV>
                <wp:extent cx="323850" cy="1064260"/>
                <wp:effectExtent l="0" t="0" r="19050" b="40640"/>
                <wp:wrapNone/>
                <wp:docPr id="82" name="Стрелка вниз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64260"/>
                        </a:xfrm>
                        <a:prstGeom prst="downArrow">
                          <a:avLst>
                            <a:gd name="adj1" fmla="val 50000"/>
                            <a:gd name="adj2" fmla="val 82157"/>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0662" id="Стрелка вниз 82" o:spid="_x0000_s1026" type="#_x0000_t67" style="position:absolute;margin-left:60.75pt;margin-top:5.95pt;width:25.5pt;height:8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2943225</wp:posOffset>
                </wp:positionH>
                <wp:positionV relativeFrom="paragraph">
                  <wp:posOffset>168910</wp:posOffset>
                </wp:positionV>
                <wp:extent cx="231775" cy="590550"/>
                <wp:effectExtent l="0" t="0" r="15875" b="38100"/>
                <wp:wrapNone/>
                <wp:docPr id="81" name="Стрелка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590550"/>
                        </a:xfrm>
                        <a:prstGeom prst="downArrow">
                          <a:avLst>
                            <a:gd name="adj1" fmla="val 50000"/>
                            <a:gd name="adj2" fmla="val 63699"/>
                          </a:avLst>
                        </a:prstGeom>
                        <a:gradFill rotWithShape="0">
                          <a:gsLst>
                            <a:gs pos="0">
                              <a:srgbClr val="BCBCBC"/>
                            </a:gs>
                            <a:gs pos="100000">
                              <a:srgbClr val="000000"/>
                            </a:gs>
                          </a:gsLst>
                          <a:path path="rect">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2161" id="Стрелка вниз 81" o:spid="_x0000_s1026" type="#_x0000_t67" style="position:absolute;margin-left:231.75pt;margin-top:13.3pt;width:18.25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" fillcolor="#bcbcbc" stroked="f" strokeweight="0">
                <v:fill color2="black" focusposition=".5,.5" focussize="" focus="100%" type="gradientRadial">
                  <o:fill v:ext="view" type="gradientCenter"/>
                </v:fill>
                <v:shadow on="t" color="#7f7f7f" offset="1pt"/>
              </v:shape>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4791075</wp:posOffset>
                </wp:positionH>
                <wp:positionV relativeFrom="paragraph">
                  <wp:posOffset>271145</wp:posOffset>
                </wp:positionV>
                <wp:extent cx="1590675" cy="971550"/>
                <wp:effectExtent l="19050" t="19050" r="47625" b="571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7155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3256E5" w:rsidRPr="00204D27" w:rsidRDefault="003256E5" w:rsidP="003256E5">
                            <w:pPr>
                              <w:jc w:val="center"/>
                              <w:rPr>
                                <w:sz w:val="24"/>
                                <w:szCs w:val="24"/>
                              </w:rPr>
                            </w:pPr>
                            <w:r w:rsidRPr="00204D27">
                              <w:rPr>
                                <w:sz w:val="24"/>
                                <w:szCs w:val="24"/>
                              </w:rPr>
                              <w:t>Научный отдел «Галилео»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 o:spid="_x0000_s1033" style="position:absolute;margin-left:377.25pt;margin-top:21.35pt;width:125.2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" fillcolor="#8064a2" strokecolor="#f2f2f2" strokeweight="3pt">
                <v:shadow on="t" color="#3f3151" opacity=".5" offset="1pt"/>
                <v:textbox>
                  <w:txbxContent>
                    <w:p w:rsidR="003256E5" w:rsidRPr="00204D27" w:rsidRDefault="003256E5" w:rsidP="003256E5">
                      <w:pPr>
                        <w:jc w:val="center"/>
                        <w:rPr>
                          <w:sz w:val="24"/>
                          <w:szCs w:val="24"/>
                        </w:rPr>
                      </w:pPr>
                      <w:r w:rsidRPr="00204D27">
                        <w:rPr>
                          <w:sz w:val="24"/>
                          <w:szCs w:val="24"/>
                        </w:rPr>
                        <w:t>Научный отдел «Галилео»</w:t>
                      </w:r>
                    </w:p>
                  </w:txbxContent>
                </v:textbox>
              </v:roundrect>
            </w:pict>
          </mc:Fallback>
        </mc:AlternateContent>
      </w: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271145</wp:posOffset>
                </wp:positionV>
                <wp:extent cx="1600200" cy="914400"/>
                <wp:effectExtent l="19050" t="19050" r="38100" b="57150"/>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3256E5" w:rsidRPr="00204D27" w:rsidRDefault="003256E5" w:rsidP="003256E5">
                            <w:pPr>
                              <w:jc w:val="center"/>
                              <w:rPr>
                                <w:sz w:val="24"/>
                                <w:szCs w:val="24"/>
                              </w:rPr>
                            </w:pPr>
                            <w:r w:rsidRPr="00204D27">
                              <w:rPr>
                                <w:sz w:val="24"/>
                                <w:szCs w:val="24"/>
                              </w:rPr>
                              <w:t>Научный отдел «Зелёный 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 o:spid="_x0000_s1034" style="position:absolute;margin-left:18pt;margin-top:21.35pt;width:126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" fillcolor="#f79646" strokecolor="#f2f2f2" strokeweight="3pt">
                <v:shadow on="t" color="#974706" opacity=".5" offset="1pt"/>
                <v:textbox>
                  <w:txbxContent>
                    <w:p w:rsidR="003256E5" w:rsidRPr="00204D27" w:rsidRDefault="003256E5" w:rsidP="003256E5">
                      <w:pPr>
                        <w:jc w:val="center"/>
                        <w:rPr>
                          <w:sz w:val="24"/>
                          <w:szCs w:val="24"/>
                        </w:rPr>
                      </w:pPr>
                      <w:r w:rsidRPr="00204D27">
                        <w:rPr>
                          <w:sz w:val="24"/>
                          <w:szCs w:val="24"/>
                        </w:rPr>
                        <w:t>Научный отдел «Зелёный дом»</w:t>
                      </w:r>
                    </w:p>
                  </w:txbxContent>
                </v:textbox>
              </v:roundrect>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2314575</wp:posOffset>
                </wp:positionH>
                <wp:positionV relativeFrom="paragraph">
                  <wp:posOffset>199390</wp:posOffset>
                </wp:positionV>
                <wp:extent cx="1695450" cy="971550"/>
                <wp:effectExtent l="19050" t="19050" r="38100" b="571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715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3256E5" w:rsidRPr="00204D27" w:rsidRDefault="003256E5" w:rsidP="003256E5">
                            <w:pPr>
                              <w:jc w:val="center"/>
                              <w:rPr>
                                <w:sz w:val="24"/>
                                <w:szCs w:val="24"/>
                              </w:rPr>
                            </w:pPr>
                            <w:r w:rsidRPr="00204D27">
                              <w:rPr>
                                <w:sz w:val="24"/>
                                <w:szCs w:val="24"/>
                              </w:rPr>
                              <w:t>Научный отдел «Радуга»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35" style="position:absolute;margin-left:182.25pt;margin-top:15.7pt;width:133.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" fillcolor="#9bbb59" strokecolor="#f2f2f2" strokeweight="3pt">
                <v:shadow on="t" color="#4e6128" opacity=".5" offset="1pt"/>
                <v:textbox>
                  <w:txbxContent>
                    <w:p w:rsidR="003256E5" w:rsidRPr="00204D27" w:rsidRDefault="003256E5" w:rsidP="003256E5">
                      <w:pPr>
                        <w:jc w:val="center"/>
                        <w:rPr>
                          <w:sz w:val="24"/>
                          <w:szCs w:val="24"/>
                        </w:rPr>
                      </w:pPr>
                      <w:r w:rsidRPr="00204D27">
                        <w:rPr>
                          <w:sz w:val="24"/>
                          <w:szCs w:val="24"/>
                        </w:rPr>
                        <w:t>Научный отдел «Радуга»</w:t>
                      </w:r>
                    </w:p>
                  </w:txbxContent>
                </v:textbox>
              </v:roundrect>
            </w:pict>
          </mc:Fallback>
        </mc:AlternateConten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   </w:t>
      </w:r>
    </w:p>
    <w:p w:rsidR="003256E5" w:rsidRPr="003256E5" w:rsidRDefault="003256E5" w:rsidP="003256E5">
      <w:pPr>
        <w:spacing w:after="0" w:line="360" w:lineRule="auto"/>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b/>
          <w:sz w:val="28"/>
          <w:szCs w:val="28"/>
        </w:rPr>
      </w:pPr>
      <w:r w:rsidRPr="003256E5">
        <w:rPr>
          <w:rFonts w:ascii="Times New Roman" w:eastAsia="Times New Roman" w:hAnsi="Times New Roman" w:cs="Times New Roman"/>
          <w:b/>
          <w:sz w:val="28"/>
          <w:szCs w:val="28"/>
        </w:rPr>
        <w:lastRenderedPageBreak/>
        <w:t xml:space="preserve"> 4.5  Оформление </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карта – путешествие «В гостях у сказки»</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символика лагеря (герб, гимн, девиз)</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рубрика «На неведомых дорожках» </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распорядок дня  </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личностный рост каждого ребёнка</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следы настроения</w:t>
      </w:r>
    </w:p>
    <w:p w:rsidR="003256E5" w:rsidRPr="003256E5" w:rsidRDefault="003256E5" w:rsidP="003256E5">
      <w:pPr>
        <w:tabs>
          <w:tab w:val="left" w:pos="1755"/>
        </w:tabs>
        <w:spacing w:after="0" w:line="360" w:lineRule="auto"/>
        <w:jc w:val="both"/>
        <w:rPr>
          <w:rFonts w:ascii="Times New Roman" w:eastAsia="Calibri" w:hAnsi="Times New Roman" w:cs="Times New Roman"/>
          <w:b/>
          <w:sz w:val="28"/>
          <w:szCs w:val="28"/>
        </w:rPr>
      </w:pPr>
      <w:r w:rsidRPr="003256E5">
        <w:rPr>
          <w:rFonts w:ascii="Times New Roman" w:eastAsia="Calibri" w:hAnsi="Times New Roman" w:cs="Times New Roman"/>
          <w:b/>
          <w:sz w:val="28"/>
          <w:szCs w:val="28"/>
        </w:rPr>
        <w:t>4.6 Сюжет игры</w:t>
      </w:r>
    </w:p>
    <w:p w:rsidR="003256E5" w:rsidRPr="003256E5" w:rsidRDefault="003256E5" w:rsidP="003256E5">
      <w:pPr>
        <w:spacing w:after="0" w:line="360" w:lineRule="auto"/>
        <w:jc w:val="both"/>
        <w:rPr>
          <w:rFonts w:ascii="Times New Roman" w:eastAsia="Calibri" w:hAnsi="Times New Roman" w:cs="Times New Roman"/>
          <w:sz w:val="28"/>
          <w:szCs w:val="28"/>
          <w:u w:val="single"/>
        </w:rPr>
      </w:pPr>
      <w:r w:rsidRPr="003256E5">
        <w:rPr>
          <w:rFonts w:ascii="Times New Roman" w:eastAsia="Calibri" w:hAnsi="Times New Roman" w:cs="Times New Roman"/>
          <w:sz w:val="28"/>
          <w:szCs w:val="28"/>
          <w:u w:val="single"/>
        </w:rPr>
        <w:t>Зачин</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Современная и обученная Баба-Яга стала выделяться на фоне лесной нечисти. Над ней стали смеяться, дразнить, одним словом, тяжело стало бедняжке от непонимания близких. Хоть в науку она втянулась, жить стало интересней, а сколько новых полезных приборов она изобрела за это время! У-у-ух! Но и жить, постоянно ругаясь с соседями, тоже невыносимо. Что же ей делать?</w:t>
      </w:r>
    </w:p>
    <w:p w:rsidR="003256E5" w:rsidRPr="003256E5" w:rsidRDefault="003256E5" w:rsidP="003256E5">
      <w:pPr>
        <w:spacing w:after="0" w:line="360" w:lineRule="auto"/>
        <w:jc w:val="both"/>
        <w:rPr>
          <w:rFonts w:ascii="Times New Roman" w:eastAsia="Calibri" w:hAnsi="Times New Roman" w:cs="Times New Roman"/>
          <w:sz w:val="28"/>
          <w:szCs w:val="28"/>
          <w:u w:val="single"/>
        </w:rPr>
      </w:pPr>
      <w:r w:rsidRPr="003256E5">
        <w:rPr>
          <w:rFonts w:ascii="Times New Roman" w:eastAsia="Calibri" w:hAnsi="Times New Roman" w:cs="Times New Roman"/>
          <w:sz w:val="28"/>
          <w:szCs w:val="28"/>
          <w:u w:val="single"/>
        </w:rPr>
        <w:t xml:space="preserve"> Основная часть</w:t>
      </w:r>
    </w:p>
    <w:p w:rsidR="003256E5" w:rsidRPr="003256E5" w:rsidRDefault="003256E5" w:rsidP="003256E5">
      <w:pPr>
        <w:spacing w:after="0" w:line="360" w:lineRule="auto"/>
        <w:jc w:val="both"/>
        <w:rPr>
          <w:rFonts w:ascii="Times New Roman" w:eastAsia="Calibri" w:hAnsi="Times New Roman" w:cs="Times New Roman"/>
          <w:b/>
          <w:bCs/>
          <w:i/>
          <w:sz w:val="28"/>
          <w:szCs w:val="28"/>
        </w:rPr>
      </w:pPr>
      <w:r w:rsidRPr="003256E5">
        <w:rPr>
          <w:rFonts w:ascii="Times New Roman" w:eastAsia="Calibri" w:hAnsi="Times New Roman" w:cs="Times New Roman"/>
          <w:sz w:val="28"/>
          <w:szCs w:val="28"/>
        </w:rPr>
        <w:t xml:space="preserve">Жители лагеря посоветовали попросить помощи у  Мудрой Совы. На это она сказала: «Это горе – всё не горе. </w:t>
      </w:r>
      <w:r w:rsidRPr="003256E5">
        <w:rPr>
          <w:rFonts w:ascii="Times New Roman" w:eastAsia="Calibri" w:hAnsi="Times New Roman" w:cs="Times New Roman"/>
          <w:b/>
          <w:i/>
          <w:sz w:val="28"/>
          <w:szCs w:val="28"/>
        </w:rPr>
        <w:t>Учи других и сам научишься.</w:t>
      </w:r>
      <w:r w:rsidRPr="003256E5">
        <w:rPr>
          <w:rFonts w:ascii="Times New Roman" w:eastAsia="Calibri" w:hAnsi="Times New Roman" w:cs="Times New Roman"/>
          <w:sz w:val="28"/>
          <w:szCs w:val="28"/>
        </w:rPr>
        <w:t xml:space="preserve">  А покажи-ка ты, Баба Яга, своим друзьям: какую силу имеет наука, как из древних сказочных героев превратиться в современных». Но для этого нужно отправиться в путешествие по разным сказкам, встретиться с героями и показать новые пути решения их проблем с помощью наук. А под силу ли нашим ребятам помочь Бабе Яге? Ну, конечно! Мудрая Сова дала волшебный клубок, который без препятствий проведёт всех по разным сказкам. И первым, кто нуждается в помощи Бабы Яги, оказывается Кощей Бессмертный. У него ведь день рождения, а сколько лет ему исполняется  - он и сам не поймёт! </w:t>
      </w:r>
      <w:r w:rsidRPr="003256E5">
        <w:rPr>
          <w:rFonts w:ascii="Times New Roman" w:eastAsia="Calibri" w:hAnsi="Times New Roman" w:cs="Times New Roman"/>
          <w:b/>
          <w:bCs/>
          <w:i/>
          <w:sz w:val="28"/>
          <w:szCs w:val="28"/>
        </w:rPr>
        <w:t>Не бойся, что не знаешь, бойся, что не учишься.</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На долгом пути встретятся различные трудности и препятствия.</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Мы их  преодолеем  в том случае, если выполним 3 условия Совы:</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1- быть дружными;  2- быть смелыми;  3- быть добрыми. </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Клубочек покатился – мы отправились на поиски приключений по разным сказкам. А сколько открытий нас ждёт – покажет время!</w:t>
      </w:r>
    </w:p>
    <w:p w:rsidR="003256E5" w:rsidRPr="003256E5" w:rsidRDefault="003256E5" w:rsidP="003256E5">
      <w:pPr>
        <w:spacing w:after="0" w:line="360" w:lineRule="auto"/>
        <w:jc w:val="both"/>
        <w:rPr>
          <w:rFonts w:ascii="Times New Roman" w:eastAsia="Calibri" w:hAnsi="Times New Roman" w:cs="Times New Roman"/>
          <w:sz w:val="28"/>
          <w:szCs w:val="28"/>
          <w:u w:val="single"/>
        </w:rPr>
      </w:pPr>
      <w:r w:rsidRPr="003256E5">
        <w:rPr>
          <w:rFonts w:ascii="Times New Roman" w:eastAsia="Calibri" w:hAnsi="Times New Roman" w:cs="Times New Roman"/>
          <w:sz w:val="28"/>
          <w:szCs w:val="28"/>
          <w:u w:val="single"/>
        </w:rPr>
        <w:lastRenderedPageBreak/>
        <w:t>Концовка</w:t>
      </w:r>
    </w:p>
    <w:p w:rsidR="003256E5" w:rsidRPr="003256E5" w:rsidRDefault="003256E5" w:rsidP="003256E5">
      <w:pPr>
        <w:spacing w:after="0" w:line="360" w:lineRule="auto"/>
        <w:jc w:val="both"/>
        <w:rPr>
          <w:rFonts w:ascii="Times New Roman" w:eastAsia="Calibri" w:hAnsi="Times New Roman" w:cs="Times New Roman"/>
          <w:i/>
          <w:sz w:val="28"/>
          <w:szCs w:val="28"/>
        </w:rPr>
      </w:pPr>
      <w:r w:rsidRPr="003256E5">
        <w:rPr>
          <w:rFonts w:ascii="Times New Roman" w:eastAsia="Calibri" w:hAnsi="Times New Roman" w:cs="Times New Roman"/>
          <w:sz w:val="28"/>
          <w:szCs w:val="28"/>
        </w:rPr>
        <w:t xml:space="preserve">В ходе сказочного путешествия вместе с Бабой Ягой мы обращаем её сказочных друзей в научную веру. Теперь, заинтересовавшись науками и изобретениями, они перестали высмеивать Бабу Ягу, а главное – у них не осталось времени на всякие гадости и подлости, а ещё они поняли, что интереснее и полезнее жить не в одиночку, а дружно, сообща. </w:t>
      </w:r>
      <w:r w:rsidRPr="003256E5">
        <w:rPr>
          <w:rFonts w:ascii="Times New Roman" w:eastAsia="Calibri" w:hAnsi="Times New Roman" w:cs="Times New Roman"/>
          <w:b/>
          <w:i/>
          <w:sz w:val="28"/>
          <w:szCs w:val="28"/>
        </w:rPr>
        <w:t>Учись доброму, так худое на ум не пойдёт.</w:t>
      </w:r>
      <w:r w:rsidRPr="003256E5">
        <w:rPr>
          <w:rFonts w:ascii="Times New Roman" w:eastAsia="Calibri" w:hAnsi="Times New Roman" w:cs="Times New Roman"/>
          <w:sz w:val="28"/>
          <w:szCs w:val="28"/>
        </w:rPr>
        <w:t xml:space="preserve"> Теперь не только Баба Яга, но и её друзья становятся частыми гостями АКАДЕМИИ  НАУК. </w:t>
      </w:r>
      <w:r w:rsidRPr="003256E5">
        <w:rPr>
          <w:rFonts w:ascii="Times New Roman" w:eastAsia="Calibri" w:hAnsi="Times New Roman" w:cs="Times New Roman"/>
          <w:b/>
          <w:i/>
          <w:sz w:val="28"/>
          <w:szCs w:val="28"/>
        </w:rPr>
        <w:t>Учиться никогда не поздно</w:t>
      </w:r>
      <w:r w:rsidRPr="003256E5">
        <w:rPr>
          <w:rFonts w:ascii="Times New Roman" w:eastAsia="Calibri" w:hAnsi="Times New Roman" w:cs="Times New Roman"/>
          <w:i/>
          <w:sz w:val="28"/>
          <w:szCs w:val="28"/>
        </w:rPr>
        <w:t>.</w:t>
      </w:r>
    </w:p>
    <w:p w:rsidR="003256E5" w:rsidRPr="003256E5" w:rsidRDefault="003256E5" w:rsidP="003256E5">
      <w:pPr>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В конце каждого дня мы получаем кусочек карты путешествия (в виде мозаики), который символизирует путь, пройденный нами. В конце игры из частей мозаики складывается карта путешествия.</w:t>
      </w:r>
    </w:p>
    <w:p w:rsidR="003256E5" w:rsidRPr="003256E5" w:rsidRDefault="003256E5" w:rsidP="003256E5">
      <w:pPr>
        <w:tabs>
          <w:tab w:val="left" w:pos="1755"/>
        </w:tabs>
        <w:spacing w:after="0" w:line="360" w:lineRule="auto"/>
        <w:jc w:val="both"/>
        <w:rPr>
          <w:rFonts w:ascii="Times New Roman" w:eastAsia="Calibri"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b/>
          <w:sz w:val="28"/>
          <w:szCs w:val="28"/>
        </w:rPr>
      </w:pPr>
      <w:r w:rsidRPr="003256E5">
        <w:rPr>
          <w:rFonts w:ascii="Times New Roman" w:eastAsia="Times New Roman" w:hAnsi="Times New Roman" w:cs="Times New Roman"/>
          <w:b/>
          <w:sz w:val="28"/>
          <w:szCs w:val="28"/>
        </w:rPr>
        <w:t>4.7 Рейтинг личностного роста</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Рейтинг личностного роста - форма индивидуального соревнования, сравнительная оценка различных сторон деятельности личности и её вклада в дела отряда. В ходе путешествия дети    смогут показать себя и проявить свои эстетические, интеллектуальные и творческие способности. Так как каждодневная работа идет по трем направлениям: физико-математическое, эстетическое и экологическое, то ребенок может проявить себя с разных сторон деятельности. Итоги  дел и игр по всем направлениям заносится     листок настроения. Такой листок имеет каждый ребенок. Если ребенок отличился или стал победителем, то  приклеивают эмблему: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33425" cy="733425"/>
            <wp:effectExtent l="0" t="0" r="9525" b="9525"/>
            <wp:docPr id="24" name="Рисунок 24" descr="Описание: КУРС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УРС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3256E5">
        <w:rPr>
          <w:rFonts w:ascii="Times New Roman" w:eastAsia="Times New Roman" w:hAnsi="Times New Roman" w:cs="Times New Roman"/>
          <w:sz w:val="28"/>
          <w:szCs w:val="28"/>
        </w:rPr>
        <w:t xml:space="preserve">    - отличился в эстетическом  направлении</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33425" cy="733425"/>
            <wp:effectExtent l="0" t="0" r="9525" b="9525"/>
            <wp:docPr id="23" name="Рисунок 23" descr="Описание: ФОРУМ">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ФОРУ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3256E5">
        <w:rPr>
          <w:rFonts w:ascii="Times New Roman" w:eastAsia="Times New Roman" w:hAnsi="Times New Roman" w:cs="Times New Roman"/>
          <w:sz w:val="28"/>
          <w:szCs w:val="28"/>
        </w:rPr>
        <w:t xml:space="preserve">     - отличился в естественно-научном   направлении</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33425" cy="704850"/>
            <wp:effectExtent l="0" t="0" r="9525" b="0"/>
            <wp:docPr id="22" name="Рисунок 22" descr="Описание: ПРАЗДНИ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ПРАЗДНИ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sidRPr="003256E5">
        <w:rPr>
          <w:rFonts w:ascii="Times New Roman" w:eastAsia="Times New Roman" w:hAnsi="Times New Roman" w:cs="Times New Roman"/>
          <w:sz w:val="28"/>
          <w:szCs w:val="28"/>
        </w:rPr>
        <w:t xml:space="preserve">      - отличился в  экологическом направлении.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lastRenderedPageBreak/>
        <w:drawing>
          <wp:inline distT="0" distB="0" distL="0" distR="0">
            <wp:extent cx="733425" cy="733425"/>
            <wp:effectExtent l="0" t="0" r="9525" b="9525"/>
            <wp:docPr id="21" name="Рисунок 21" descr="Описание: ПЕДСОСТАВ">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ПЕДСОСТА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3256E5">
        <w:rPr>
          <w:rFonts w:ascii="Times New Roman" w:eastAsia="Times New Roman" w:hAnsi="Times New Roman" w:cs="Times New Roman"/>
          <w:sz w:val="28"/>
          <w:szCs w:val="28"/>
        </w:rPr>
        <w:t xml:space="preserve">  - ребенок принимал участие в каком-либо деле, но не достаточно активно </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24535" cy="7245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pic:spPr>
                </pic:pic>
              </a:graphicData>
            </a:graphic>
          </wp:inline>
        </w:drawing>
      </w:r>
      <w:r w:rsidRPr="003256E5">
        <w:rPr>
          <w:rFonts w:ascii="Times New Roman" w:eastAsia="Times New Roman" w:hAnsi="Times New Roman" w:cs="Times New Roman"/>
          <w:sz w:val="28"/>
          <w:szCs w:val="28"/>
        </w:rPr>
        <w:t xml:space="preserve">   - отличился в спортивно-оздоровительном блоке</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24535" cy="72453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pic:spPr>
                </pic:pic>
              </a:graphicData>
            </a:graphic>
          </wp:inline>
        </w:drawing>
      </w:r>
      <w:r w:rsidRPr="003256E5">
        <w:rPr>
          <w:rFonts w:ascii="Times New Roman" w:eastAsia="Times New Roman" w:hAnsi="Times New Roman" w:cs="Times New Roman"/>
          <w:sz w:val="28"/>
          <w:szCs w:val="28"/>
        </w:rPr>
        <w:t xml:space="preserve">  - отличился в творческом блоке</w:t>
      </w: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rPr>
          <w:rFonts w:ascii="Times New Roman" w:eastAsia="Times New Roman" w:hAnsi="Times New Roman" w:cs="Times New Roman"/>
          <w:b/>
          <w:sz w:val="28"/>
          <w:szCs w:val="28"/>
        </w:rPr>
      </w:pPr>
      <w:r w:rsidRPr="003256E5">
        <w:rPr>
          <w:rFonts w:ascii="Times New Roman" w:eastAsia="Times New Roman" w:hAnsi="Times New Roman" w:cs="Times New Roman"/>
          <w:b/>
          <w:sz w:val="28"/>
          <w:szCs w:val="28"/>
        </w:rPr>
        <w:t>4.8 Мониторинг настроения</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Ежедневно дети наклеивают на карту путешествия «ступни» разных цветов, которые отражают настроение каждого ребёнка.</w:t>
      </w:r>
    </w:p>
    <w:p w:rsidR="003256E5" w:rsidRPr="003256E5" w:rsidRDefault="003256E5" w:rsidP="003256E5">
      <w:pPr>
        <w:spacing w:after="0" w:line="360" w:lineRule="auto"/>
        <w:jc w:val="both"/>
        <w:rPr>
          <w:rFonts w:ascii="Times New Roman" w:eastAsia="Times New Roman" w:hAnsi="Times New Roman" w:cs="Times New Roman"/>
          <w:sz w:val="28"/>
          <w:szCs w:val="28"/>
        </w:rPr>
        <w:sectPr w:rsidR="003256E5" w:rsidRPr="003256E5" w:rsidSect="0078688F">
          <w:footerReference w:type="default" r:id="rId29"/>
          <w:headerReference w:type="first" r:id="rId30"/>
          <w:pgSz w:w="11906" w:h="16838"/>
          <w:pgMar w:top="720" w:right="720" w:bottom="720" w:left="720" w:header="454" w:footer="454" w:gutter="0"/>
          <w:cols w:space="708"/>
          <w:titlePg/>
          <w:docGrid w:linePitch="360"/>
        </w:sect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2838450" cy="3035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3035300"/>
                    </a:xfrm>
                    <a:prstGeom prst="rect">
                      <a:avLst/>
                    </a:prstGeom>
                    <a:noFill/>
                  </pic:spPr>
                </pic:pic>
              </a:graphicData>
            </a:graphic>
          </wp:inline>
        </w:drawing>
      </w: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657225" cy="781050"/>
            <wp:effectExtent l="0" t="0" r="9525" b="0"/>
            <wp:docPr id="74" name="Рисунок 74" descr="стопа 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опа красна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781050"/>
                    </a:xfrm>
                    <a:prstGeom prst="rect">
                      <a:avLst/>
                    </a:prstGeom>
                    <a:noFill/>
                    <a:ln>
                      <a:noFill/>
                    </a:ln>
                  </pic:spPr>
                </pic:pic>
              </a:graphicData>
            </a:graphic>
          </wp:inline>
        </w:drawing>
      </w:r>
      <w:r w:rsidRPr="003256E5">
        <w:rPr>
          <w:rFonts w:ascii="Times New Roman" w:eastAsia="Times New Roman" w:hAnsi="Times New Roman" w:cs="Times New Roman"/>
          <w:sz w:val="28"/>
          <w:szCs w:val="28"/>
        </w:rPr>
        <w:t>- «отлично»</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04850" cy="847725"/>
            <wp:effectExtent l="0" t="0" r="0" b="9525"/>
            <wp:docPr id="73" name="Рисунок 73" descr="стопа жёл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опа жёлта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r w:rsidRPr="003256E5">
        <w:rPr>
          <w:rFonts w:ascii="Times New Roman" w:eastAsia="Times New Roman" w:hAnsi="Times New Roman" w:cs="Times New Roman"/>
          <w:sz w:val="28"/>
          <w:szCs w:val="28"/>
        </w:rPr>
        <w:t>- «хорошо»</w:t>
      </w:r>
    </w:p>
    <w:p w:rsidR="003256E5" w:rsidRPr="003256E5" w:rsidRDefault="003256E5" w:rsidP="003256E5">
      <w:p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noProof/>
          <w:sz w:val="28"/>
          <w:szCs w:val="28"/>
          <w:lang w:eastAsia="ru-RU"/>
        </w:rPr>
        <w:drawing>
          <wp:inline distT="0" distB="0" distL="0" distR="0">
            <wp:extent cx="737870" cy="854075"/>
            <wp:effectExtent l="0" t="0" r="5080" b="3175"/>
            <wp:docPr id="72" name="Рисунок 72" descr="стопа 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опа синя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870" cy="854075"/>
                    </a:xfrm>
                    <a:prstGeom prst="rect">
                      <a:avLst/>
                    </a:prstGeom>
                    <a:noFill/>
                    <a:ln>
                      <a:noFill/>
                    </a:ln>
                  </pic:spPr>
                </pic:pic>
              </a:graphicData>
            </a:graphic>
          </wp:inline>
        </w:drawing>
      </w:r>
      <w:r w:rsidRPr="003256E5">
        <w:rPr>
          <w:rFonts w:ascii="Times New Roman" w:eastAsia="Times New Roman" w:hAnsi="Times New Roman" w:cs="Times New Roman"/>
          <w:sz w:val="28"/>
          <w:szCs w:val="28"/>
        </w:rPr>
        <w:t>- «хотелось бы лучше»</w:t>
      </w: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after="0" w:line="360" w:lineRule="auto"/>
        <w:jc w:val="both"/>
        <w:rPr>
          <w:rFonts w:ascii="Times New Roman" w:eastAsia="Times New Roman" w:hAnsi="Times New Roman" w:cs="Times New Roman"/>
          <w:sz w:val="28"/>
          <w:szCs w:val="28"/>
        </w:rPr>
        <w:sectPr w:rsidR="003256E5" w:rsidRPr="003256E5" w:rsidSect="00450505">
          <w:type w:val="continuous"/>
          <w:pgSz w:w="11906" w:h="16838"/>
          <w:pgMar w:top="720" w:right="720" w:bottom="720" w:left="720" w:header="454" w:footer="454" w:gutter="0"/>
          <w:cols w:num="2" w:space="708"/>
          <w:titlePg/>
          <w:docGrid w:linePitch="360"/>
        </w:sectPr>
      </w:pPr>
    </w:p>
    <w:p w:rsidR="003256E5" w:rsidRPr="003256E5" w:rsidRDefault="003256E5" w:rsidP="003256E5">
      <w:pPr>
        <w:spacing w:after="0" w:line="360" w:lineRule="auto"/>
        <w:jc w:val="both"/>
        <w:rPr>
          <w:rFonts w:ascii="Times New Roman" w:eastAsia="Times New Roman" w:hAnsi="Times New Roman" w:cs="Times New Roman"/>
          <w:sz w:val="28"/>
          <w:szCs w:val="28"/>
        </w:rPr>
      </w:pPr>
    </w:p>
    <w:p w:rsidR="003256E5" w:rsidRPr="003256E5" w:rsidRDefault="003256E5" w:rsidP="003256E5">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color w:val="000000"/>
          <w:sz w:val="28"/>
          <w:szCs w:val="28"/>
          <w:lang w:eastAsia="ru-RU"/>
        </w:rPr>
        <w:lastRenderedPageBreak/>
        <w:t>4.9 План реализации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617"/>
        <w:gridCol w:w="2613"/>
        <w:gridCol w:w="2607"/>
      </w:tblGrid>
      <w:tr w:rsidR="003256E5" w:rsidRPr="003256E5" w:rsidTr="00913CC2">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 xml:space="preserve">1-й день </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3.Праздник «В гостях у сказки» (открытие смены)</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4.Спортивно-оздоровительная игра «Весёлые старты»</w:t>
            </w:r>
          </w:p>
        </w:tc>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2-й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3.Конкурс «Из простой бумаги мастерим как маги»</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4.Игра-путешествие «Красный, жёлтый зелёный»</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3-й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3.Игра « Музыкальный калейдоскоп»</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4.Спортивно-оздоровительная игра «Карлики и великаны»</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4-й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3.Творческо-познавательная игра «Троица»</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4.КВН «Мы и витамины»</w:t>
            </w:r>
          </w:p>
        </w:tc>
      </w:tr>
      <w:tr w:rsidR="003256E5" w:rsidRPr="003256E5" w:rsidTr="00913CC2">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5-й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3.КВН «В гостях у сказки»</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4.Спортивно-оздоровительная игра «Зов джунглей»</w:t>
            </w:r>
          </w:p>
        </w:tc>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6-й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3.Праздник «Тайник Вселенной»</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4.Познавательно-оздоровительная игра «Я здоровье берегу»</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 xml:space="preserve">7-й день </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3.Митинг у памятника погибшим воинам «Пока сердца стучат – помните»</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4.Эстафты с мячом</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8-й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 Игра-путешествие «Летняя карусель»</w:t>
            </w:r>
          </w:p>
          <w:p w:rsidR="003256E5" w:rsidRPr="003256E5" w:rsidRDefault="003256E5" w:rsidP="003256E5">
            <w:pPr>
              <w:spacing w:after="0" w:line="240" w:lineRule="auto"/>
              <w:rPr>
                <w:rFonts w:ascii="Times New Roman" w:eastAsia="Times New Roman" w:hAnsi="Times New Roman" w:cs="Times New Roman"/>
                <w:color w:val="7030A0"/>
                <w:sz w:val="28"/>
                <w:szCs w:val="28"/>
                <w:lang w:eastAsia="ru-RU"/>
              </w:rPr>
            </w:pPr>
            <w:r w:rsidRPr="003256E5">
              <w:rPr>
                <w:rFonts w:ascii="Times New Roman" w:eastAsia="Times New Roman" w:hAnsi="Times New Roman" w:cs="Times New Roman"/>
                <w:color w:val="7030A0"/>
                <w:sz w:val="24"/>
                <w:szCs w:val="24"/>
                <w:lang w:eastAsia="ru-RU"/>
              </w:rPr>
              <w:t>4.Беседа-практикум «Вредные сестрички – вредные привычки»</w:t>
            </w:r>
          </w:p>
        </w:tc>
      </w:tr>
      <w:tr w:rsidR="003256E5" w:rsidRPr="003256E5" w:rsidTr="00913CC2">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9-й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3.Конкурсная программа «Русь, Россия, Родина моя!»</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 Подвижные игры «Барсуки и еноты»</w:t>
            </w:r>
          </w:p>
        </w:tc>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10-й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3.Конкурс «Ах, мода, мода»</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4.Викторина «Мы и здоровье»</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11-й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3.Танцевально-музыкальный праздник «Бал цветов»</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4.Подвижные игры «Хитрая лисица»</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12-й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w:t>
            </w:r>
            <w:r w:rsidRPr="003256E5">
              <w:rPr>
                <w:rFonts w:ascii="Calibri" w:eastAsia="Calibri" w:hAnsi="Calibri" w:cs="Times New Roman"/>
                <w:color w:val="FF0000"/>
              </w:rPr>
              <w:t xml:space="preserve"> </w:t>
            </w:r>
            <w:r w:rsidRPr="003256E5">
              <w:rPr>
                <w:rFonts w:ascii="Times New Roman" w:eastAsia="Times New Roman" w:hAnsi="Times New Roman" w:cs="Times New Roman"/>
                <w:color w:val="FF0000"/>
                <w:sz w:val="24"/>
                <w:szCs w:val="24"/>
                <w:lang w:eastAsia="ru-RU"/>
              </w:rPr>
              <w:t>Творческая игра</w:t>
            </w:r>
            <w:r w:rsidRPr="003256E5">
              <w:rPr>
                <w:rFonts w:ascii="Times New Roman" w:eastAsia="Times New Roman" w:hAnsi="Times New Roman" w:cs="Times New Roman"/>
                <w:sz w:val="24"/>
                <w:szCs w:val="24"/>
                <w:lang w:eastAsia="ru-RU"/>
              </w:rPr>
              <w:t xml:space="preserve"> </w:t>
            </w:r>
            <w:r w:rsidRPr="003256E5">
              <w:rPr>
                <w:rFonts w:ascii="Times New Roman" w:eastAsia="Times New Roman" w:hAnsi="Times New Roman" w:cs="Times New Roman"/>
                <w:color w:val="FF0000"/>
                <w:sz w:val="24"/>
                <w:szCs w:val="24"/>
                <w:lang w:eastAsia="ru-RU"/>
              </w:rPr>
              <w:t>«Остров сокровищ»</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t>4.Утренник «Жить так здорово здорово!»</w:t>
            </w:r>
          </w:p>
        </w:tc>
      </w:tr>
      <w:tr w:rsidR="003256E5" w:rsidRPr="003256E5" w:rsidTr="00913CC2">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t>13-й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3.Познавательная игра «Секреты здоровья»</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lastRenderedPageBreak/>
              <w:t>4.Спортивно-оздоровительная игра «Необычный футбол»</w:t>
            </w:r>
          </w:p>
        </w:tc>
        <w:tc>
          <w:tcPr>
            <w:tcW w:w="2670"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u w:val="single"/>
                <w:lang w:eastAsia="ru-RU"/>
              </w:rPr>
            </w:pPr>
            <w:r w:rsidRPr="003256E5">
              <w:rPr>
                <w:rFonts w:ascii="Times New Roman" w:eastAsia="Times New Roman" w:hAnsi="Times New Roman" w:cs="Times New Roman"/>
                <w:color w:val="000000"/>
                <w:sz w:val="24"/>
                <w:szCs w:val="24"/>
                <w:u w:val="single"/>
                <w:lang w:eastAsia="ru-RU"/>
              </w:rPr>
              <w:lastRenderedPageBreak/>
              <w:t>14-й день</w:t>
            </w:r>
          </w:p>
          <w:p w:rsidR="003256E5" w:rsidRPr="003256E5" w:rsidRDefault="003256E5" w:rsidP="003256E5">
            <w:pPr>
              <w:spacing w:after="0" w:line="240" w:lineRule="auto"/>
              <w:rPr>
                <w:rFonts w:ascii="Times New Roman" w:eastAsia="Times New Roman" w:hAnsi="Times New Roman" w:cs="Times New Roman"/>
                <w:color w:val="00B0F0"/>
                <w:sz w:val="24"/>
                <w:szCs w:val="24"/>
                <w:lang w:eastAsia="ru-RU"/>
              </w:rPr>
            </w:pPr>
            <w:r w:rsidRPr="003256E5">
              <w:rPr>
                <w:rFonts w:ascii="Times New Roman" w:eastAsia="Times New Roman" w:hAnsi="Times New Roman" w:cs="Times New Roman"/>
                <w:color w:val="00B0F0"/>
                <w:sz w:val="24"/>
                <w:szCs w:val="24"/>
                <w:lang w:eastAsia="ru-RU"/>
              </w:rPr>
              <w:t>1. Научно-познавательный блок по направлениям</w:t>
            </w:r>
          </w:p>
          <w:p w:rsidR="003256E5" w:rsidRPr="003256E5" w:rsidRDefault="003256E5" w:rsidP="003256E5">
            <w:pPr>
              <w:spacing w:after="0" w:line="240" w:lineRule="auto"/>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color w:val="00B050"/>
                <w:sz w:val="24"/>
                <w:szCs w:val="24"/>
                <w:lang w:eastAsia="ru-RU"/>
              </w:rPr>
              <w:t>2.Научно-практический блок по направлениям</w:t>
            </w:r>
          </w:p>
          <w:p w:rsidR="003256E5" w:rsidRPr="003256E5" w:rsidRDefault="003256E5" w:rsidP="003256E5">
            <w:pPr>
              <w:spacing w:after="0" w:line="240" w:lineRule="auto"/>
              <w:rPr>
                <w:rFonts w:ascii="Times New Roman" w:eastAsia="Times New Roman" w:hAnsi="Times New Roman" w:cs="Times New Roman"/>
                <w:color w:val="FF0000"/>
                <w:sz w:val="24"/>
                <w:szCs w:val="24"/>
                <w:lang w:eastAsia="ru-RU"/>
              </w:rPr>
            </w:pPr>
            <w:r w:rsidRPr="003256E5">
              <w:rPr>
                <w:rFonts w:ascii="Times New Roman" w:eastAsia="Times New Roman" w:hAnsi="Times New Roman" w:cs="Times New Roman"/>
                <w:color w:val="FF0000"/>
                <w:sz w:val="24"/>
                <w:szCs w:val="24"/>
                <w:lang w:eastAsia="ru-RU"/>
              </w:rPr>
              <w:t>3.Праздник в Академии Наук</w:t>
            </w:r>
          </w:p>
          <w:p w:rsidR="003256E5" w:rsidRPr="003256E5" w:rsidRDefault="003256E5" w:rsidP="003256E5">
            <w:pPr>
              <w:spacing w:after="0" w:line="240" w:lineRule="auto"/>
              <w:rPr>
                <w:rFonts w:ascii="Times New Roman" w:eastAsia="Times New Roman" w:hAnsi="Times New Roman" w:cs="Times New Roman"/>
                <w:color w:val="7030A0"/>
                <w:sz w:val="24"/>
                <w:szCs w:val="24"/>
                <w:lang w:eastAsia="ru-RU"/>
              </w:rPr>
            </w:pPr>
            <w:r w:rsidRPr="003256E5">
              <w:rPr>
                <w:rFonts w:ascii="Times New Roman" w:eastAsia="Times New Roman" w:hAnsi="Times New Roman" w:cs="Times New Roman"/>
                <w:color w:val="7030A0"/>
                <w:sz w:val="24"/>
                <w:szCs w:val="24"/>
                <w:lang w:eastAsia="ru-RU"/>
              </w:rPr>
              <w:lastRenderedPageBreak/>
              <w:t>4.Спортивно-оздоровительная игра «Сказочные эстафеты»</w:t>
            </w: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2671"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r>
    </w:tbl>
    <w:p w:rsidR="003256E5" w:rsidRPr="003256E5" w:rsidRDefault="003256E5" w:rsidP="003256E5">
      <w:pPr>
        <w:spacing w:after="0" w:line="240" w:lineRule="auto"/>
        <w:jc w:val="center"/>
        <w:textAlignment w:val="baseline"/>
        <w:rPr>
          <w:rFonts w:ascii="Times New Roman" w:eastAsia="Times New Roman" w:hAnsi="Times New Roman" w:cs="Times New Roman"/>
          <w:b/>
          <w:color w:val="000000"/>
          <w:sz w:val="28"/>
          <w:szCs w:val="28"/>
          <w:lang w:eastAsia="ru-RU"/>
        </w:rPr>
      </w:pPr>
    </w:p>
    <w:p w:rsidR="003256E5" w:rsidRPr="003256E5" w:rsidRDefault="003256E5" w:rsidP="003256E5">
      <w:pPr>
        <w:spacing w:after="0" w:line="240" w:lineRule="auto"/>
        <w:jc w:val="center"/>
        <w:textAlignment w:val="baseline"/>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color w:val="000000"/>
          <w:sz w:val="28"/>
          <w:szCs w:val="28"/>
          <w:lang w:eastAsia="ru-RU"/>
        </w:rPr>
        <w:t>Тематическое планирование экологического направления</w:t>
      </w:r>
    </w:p>
    <w:p w:rsidR="003256E5" w:rsidRPr="003256E5" w:rsidRDefault="003256E5" w:rsidP="003256E5">
      <w:pPr>
        <w:spacing w:after="0" w:line="240" w:lineRule="auto"/>
        <w:jc w:val="center"/>
        <w:textAlignment w:val="baseline"/>
        <w:rPr>
          <w:rFonts w:ascii="Times New Roman" w:eastAsia="Times New Roman" w:hAnsi="Times New Roman" w:cs="Times New Roman"/>
          <w:b/>
          <w:color w:val="000000"/>
          <w:sz w:val="28"/>
          <w:szCs w:val="28"/>
          <w:lang w:eastAsia="ru-RU"/>
        </w:rPr>
      </w:pPr>
    </w:p>
    <w:p w:rsidR="003256E5" w:rsidRPr="003256E5" w:rsidRDefault="003256E5" w:rsidP="003256E5">
      <w:pPr>
        <w:spacing w:after="0" w:line="240" w:lineRule="auto"/>
        <w:jc w:val="center"/>
        <w:textAlignment w:val="baseline"/>
        <w:rPr>
          <w:rFonts w:ascii="Times New Roman" w:eastAsia="Times New Roman" w:hAnsi="Times New Roman" w:cs="Times New Roman"/>
          <w:color w:val="00B050"/>
          <w:sz w:val="24"/>
          <w:szCs w:val="24"/>
          <w:lang w:eastAsia="ru-RU"/>
        </w:rPr>
      </w:pPr>
      <w:r w:rsidRPr="003256E5">
        <w:rPr>
          <w:rFonts w:ascii="Times New Roman" w:eastAsia="Times New Roman" w:hAnsi="Times New Roman" w:cs="Times New Roman"/>
          <w:noProof/>
          <w:color w:val="00B050"/>
          <w:sz w:val="24"/>
          <w:szCs w:val="24"/>
          <w:lang w:eastAsia="ru-RU"/>
        </w:rPr>
        <w:drawing>
          <wp:inline distT="0" distB="0" distL="0" distR="0">
            <wp:extent cx="4791710" cy="1229360"/>
            <wp:effectExtent l="0" t="0" r="889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1710" cy="1229360"/>
                    </a:xfrm>
                    <a:prstGeom prst="rect">
                      <a:avLst/>
                    </a:prstGeom>
                    <a:noFill/>
                  </pic:spPr>
                </pic:pic>
              </a:graphicData>
            </a:graphic>
          </wp:inline>
        </w:drawing>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noProof/>
          <w:color w:val="000000"/>
          <w:sz w:val="28"/>
          <w:szCs w:val="28"/>
          <w:lang w:eastAsia="ru-RU"/>
        </w:rPr>
        <w:drawing>
          <wp:inline distT="0" distB="0" distL="0" distR="0">
            <wp:extent cx="638175" cy="962025"/>
            <wp:effectExtent l="0" t="0" r="9525" b="9525"/>
            <wp:docPr id="20" name="Рисунок 20" descr="Описа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962025"/>
                    </a:xfrm>
                    <a:prstGeom prst="rect">
                      <a:avLst/>
                    </a:prstGeom>
                    <a:noFill/>
                    <a:ln>
                      <a:noFill/>
                    </a:ln>
                  </pic:spPr>
                </pic:pic>
              </a:graphicData>
            </a:graphic>
          </wp:inline>
        </w:drawing>
      </w:r>
      <w:r w:rsidRPr="003256E5">
        <w:rPr>
          <w:rFonts w:ascii="Times New Roman" w:eastAsia="Times New Roman" w:hAnsi="Times New Roman" w:cs="Times New Roman"/>
          <w:color w:val="000000"/>
          <w:sz w:val="28"/>
          <w:szCs w:val="28"/>
          <w:lang w:eastAsia="ru-RU"/>
        </w:rPr>
        <w:t xml:space="preserve"> </w:t>
      </w:r>
      <w:r w:rsidRPr="003256E5">
        <w:rPr>
          <w:rFonts w:ascii="Times New Roman" w:eastAsia="Times New Roman" w:hAnsi="Times New Roman" w:cs="Times New Roman"/>
          <w:noProof/>
          <w:color w:val="000000"/>
          <w:sz w:val="28"/>
          <w:szCs w:val="28"/>
          <w:lang w:eastAsia="ru-RU"/>
        </w:rPr>
        <w:drawing>
          <wp:inline distT="0" distB="0" distL="0" distR="0">
            <wp:extent cx="952500" cy="942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r w:rsidRPr="003256E5">
        <w:rPr>
          <w:rFonts w:ascii="Times New Roman" w:eastAsia="Times New Roman" w:hAnsi="Times New Roman" w:cs="Times New Roman"/>
          <w:color w:val="000000"/>
          <w:sz w:val="28"/>
          <w:szCs w:val="28"/>
          <w:lang w:eastAsia="ru-RU"/>
        </w:rPr>
        <w:t xml:space="preserve">  </w:t>
      </w:r>
      <w:r w:rsidRPr="003256E5">
        <w:rPr>
          <w:rFonts w:ascii="Times New Roman" w:eastAsia="Times New Roman" w:hAnsi="Times New Roman" w:cs="Times New Roman"/>
          <w:noProof/>
          <w:color w:val="000000"/>
          <w:sz w:val="28"/>
          <w:szCs w:val="28"/>
          <w:lang w:eastAsia="ru-RU"/>
        </w:rPr>
        <w:drawing>
          <wp:inline distT="0" distB="0" distL="0" distR="0">
            <wp:extent cx="1295400" cy="942975"/>
            <wp:effectExtent l="0" t="0" r="0" b="9525"/>
            <wp:docPr id="18" name="Рисунок 18" descr="Описа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9429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4715"/>
        <w:gridCol w:w="4382"/>
      </w:tblGrid>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Дата</w:t>
            </w:r>
          </w:p>
        </w:tc>
        <w:tc>
          <w:tcPr>
            <w:tcW w:w="4820" w:type="dxa"/>
            <w:shd w:val="clear" w:color="auto" w:fill="00B0F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Научно-познавательный блок</w:t>
            </w:r>
          </w:p>
        </w:tc>
        <w:tc>
          <w:tcPr>
            <w:tcW w:w="4478" w:type="dxa"/>
            <w:shd w:val="clear" w:color="auto" w:fill="00B05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Научно-практический блок</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Утренник «В гостях у матушки-Природы»</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«Определение условий загрязняющих территорию школы и школьного сада»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Презентация «Из чего состоит растение?» Экскурсия «Удивительные листья»</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Практическое занятие «Лист – важнейший орган растения»</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Интеллектуально-познавательная игра «В гостях у жителей подводного царства»</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«Секрет воздушного пузыря»</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Интеллектуально-познавательная игра «Почемучка»</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«Почему на голове не растут цветочки?»</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 xml:space="preserve"> Устный журнал «Растения-лекари» (Плодопитомник)</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Выступление агитбригады «Зелёная аптека»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Познавательная беседа «Микроскопические организмы»</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работа «Полезные и вредные для человека микроскопические организмы»</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«Как природа предсказывает погоду» (Музей)</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Книжка-малышка «Прогноз погоды на завтра»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Экологическая тропинка «Юный эколог»</w:t>
            </w:r>
            <w:r w:rsidRPr="003256E5">
              <w:rPr>
                <w:rFonts w:ascii="Times New Roman" w:eastAsia="Times New Roman" w:hAnsi="Times New Roman" w:cs="Times New Roman"/>
                <w:sz w:val="24"/>
                <w:szCs w:val="24"/>
                <w:lang w:eastAsia="ru-RU"/>
              </w:rPr>
              <w:tab/>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Акция «Школьный двор»</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Презентация «Комнатные растения»</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«Комнатные растения для нашего класса» (посадка)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Викторина «Грибная угадай-ка»</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 «Работа дрожжей и плесени» (Хлебозавод)</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Викторина «Эти удивительные растения» (Городской парк)</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деятельность «Определение степени запылённости городского парка»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Исследование степени загрязнённости берега Волги и озёр (Экскурсия на Волгу)</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 xml:space="preserve">Акция «Чистый берег»                     </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«Заповедные места Нижегородской области» (Библиотека)</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Презентация «Заповедные места Нижегородской области»</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shd w:val="clear" w:color="auto" w:fill="C2D69B"/>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Интеллектуально-познавательная игра «Знатоки родного края»</w:t>
            </w:r>
          </w:p>
        </w:tc>
        <w:tc>
          <w:tcPr>
            <w:tcW w:w="4478" w:type="dxa"/>
            <w:shd w:val="clear" w:color="auto" w:fill="92D05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«Экологические памятки для взрослых и детей»</w:t>
            </w:r>
          </w:p>
        </w:tc>
      </w:tr>
    </w:tbl>
    <w:p w:rsidR="003256E5" w:rsidRPr="003256E5" w:rsidRDefault="003256E5" w:rsidP="003256E5">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color w:val="000000"/>
          <w:sz w:val="28"/>
          <w:szCs w:val="28"/>
          <w:lang w:eastAsia="ru-RU"/>
        </w:rPr>
        <w:t xml:space="preserve">Тематическое планирование эстетического направления </w:t>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noProof/>
          <w:color w:val="000000"/>
          <w:sz w:val="28"/>
          <w:szCs w:val="28"/>
          <w:lang w:eastAsia="ru-RU"/>
        </w:rPr>
        <w:drawing>
          <wp:inline distT="0" distB="0" distL="0" distR="0">
            <wp:extent cx="4237355" cy="1347470"/>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7355" cy="1347470"/>
                    </a:xfrm>
                    <a:prstGeom prst="rect">
                      <a:avLst/>
                    </a:prstGeom>
                    <a:noFill/>
                  </pic:spPr>
                </pic:pic>
              </a:graphicData>
            </a:graphic>
          </wp:inline>
        </w:drawing>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noProof/>
          <w:color w:val="000000"/>
          <w:sz w:val="28"/>
          <w:szCs w:val="28"/>
          <w:lang w:eastAsia="ru-RU"/>
        </w:rPr>
        <w:drawing>
          <wp:inline distT="0" distB="0" distL="0" distR="0">
            <wp:extent cx="1152525" cy="885825"/>
            <wp:effectExtent l="0" t="0" r="9525" b="9525"/>
            <wp:docPr id="17" name="Рисунок 17" descr="Описа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885825"/>
                    </a:xfrm>
                    <a:prstGeom prst="rect">
                      <a:avLst/>
                    </a:prstGeom>
                    <a:noFill/>
                    <a:ln>
                      <a:noFill/>
                    </a:ln>
                  </pic:spPr>
                </pic:pic>
              </a:graphicData>
            </a:graphic>
          </wp:inline>
        </w:drawing>
      </w:r>
      <w:r w:rsidRPr="003256E5">
        <w:rPr>
          <w:rFonts w:ascii="Times New Roman" w:eastAsia="Times New Roman" w:hAnsi="Times New Roman" w:cs="Times New Roman"/>
          <w:b/>
          <w:color w:val="000000"/>
          <w:sz w:val="28"/>
          <w:szCs w:val="28"/>
          <w:lang w:eastAsia="ru-RU"/>
        </w:rPr>
        <w:t xml:space="preserve">  </w:t>
      </w:r>
      <w:r w:rsidRPr="003256E5">
        <w:rPr>
          <w:rFonts w:ascii="Times New Roman" w:eastAsia="Times New Roman" w:hAnsi="Times New Roman" w:cs="Times New Roman"/>
          <w:b/>
          <w:noProof/>
          <w:color w:val="000000"/>
          <w:sz w:val="28"/>
          <w:szCs w:val="28"/>
          <w:lang w:eastAsia="ru-RU"/>
        </w:rPr>
        <w:drawing>
          <wp:inline distT="0" distB="0" distL="0" distR="0">
            <wp:extent cx="857250" cy="857250"/>
            <wp:effectExtent l="0" t="0" r="0" b="0"/>
            <wp:docPr id="16" name="Рисунок 16" descr="Описа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4712"/>
        <w:gridCol w:w="4385"/>
      </w:tblGrid>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Дата</w:t>
            </w:r>
          </w:p>
        </w:tc>
        <w:tc>
          <w:tcPr>
            <w:tcW w:w="4820" w:type="dxa"/>
            <w:shd w:val="clear" w:color="auto" w:fill="00B0F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Научно-познавательный блок</w:t>
            </w:r>
          </w:p>
        </w:tc>
        <w:tc>
          <w:tcPr>
            <w:tcW w:w="4478" w:type="dxa"/>
            <w:shd w:val="clear" w:color="auto" w:fill="00B05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Научно-практический блок</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Экскурсия «Старое Лысково»</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Художественная зарисовка «Пленительная красота Оленьей и Лысой горы»</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Познавательная беседа «Искусство составления букетов»</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«Букет для мамочки»</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Интеллектуально-познавательная игра «Традиции русского народа»</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Практическая работа «Печенье «Тетёрки»»</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Презентация «Троица»</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«Берёзкины именины»</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Интерьер и внутреннее убранство крестьянской избы (Школьный музей)</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«Роспись предметов крестьянского быта»</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Литературная викторина «Если с другом вышел в путь»</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«Сувенир для друга»</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Время и мода в головных уборах (музей)</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Практикум по росписи ткани.</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Основы дизайнерского искусства. Вторая жизнь ненужных вещей.</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Практикум по изготовлению фигур для сада.</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История возникновения бумаги</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«Чудо – бумага»</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Искусство фотографии</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 xml:space="preserve"> Практикум по изготовлению  силуэта, профиля</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Народный костюм</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работа «Костюм народов России»</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Школа + театр</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Театрализованное представление «Маленькая Баба Яга»</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Русский народный фольклор</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работа «Загадки» (Составление загадок)</w:t>
            </w:r>
          </w:p>
        </w:tc>
      </w:tr>
      <w:tr w:rsidR="003256E5" w:rsidRPr="003256E5" w:rsidTr="00913CC2">
        <w:tc>
          <w:tcPr>
            <w:tcW w:w="1384"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Фильм, фильм, фильм…</w:t>
            </w:r>
          </w:p>
        </w:tc>
        <w:tc>
          <w:tcPr>
            <w:tcW w:w="4478" w:type="dxa"/>
            <w:tcBorders>
              <w:top w:val="single" w:sz="4" w:space="0" w:color="auto"/>
              <w:left w:val="single" w:sz="4" w:space="0" w:color="auto"/>
              <w:bottom w:val="single" w:sz="4" w:space="0" w:color="auto"/>
              <w:right w:val="single" w:sz="4" w:space="0" w:color="auto"/>
            </w:tcBorders>
            <w:shd w:val="clear" w:color="auto" w:fill="FFC000"/>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«В гостях у сказки» (создание фильма о жизни лагеря)</w:t>
            </w:r>
          </w:p>
        </w:tc>
      </w:tr>
    </w:tbl>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3256E5" w:rsidRPr="003256E5" w:rsidRDefault="003256E5" w:rsidP="003256E5">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color w:val="000000"/>
          <w:sz w:val="28"/>
          <w:szCs w:val="28"/>
          <w:lang w:eastAsia="ru-RU"/>
        </w:rPr>
        <w:t xml:space="preserve">Тематическое планирование естественно-научного направления </w:t>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noProof/>
          <w:color w:val="000000"/>
          <w:sz w:val="28"/>
          <w:szCs w:val="28"/>
          <w:lang w:eastAsia="ru-RU"/>
        </w:rPr>
        <w:drawing>
          <wp:inline distT="0" distB="0" distL="0" distR="0">
            <wp:extent cx="4881880" cy="10560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1880" cy="1056005"/>
                    </a:xfrm>
                    <a:prstGeom prst="rect">
                      <a:avLst/>
                    </a:prstGeom>
                    <a:noFill/>
                  </pic:spPr>
                </pic:pic>
              </a:graphicData>
            </a:graphic>
          </wp:inline>
        </w:drawing>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256E5">
        <w:rPr>
          <w:rFonts w:ascii="Times New Roman" w:eastAsia="Times New Roman" w:hAnsi="Times New Roman" w:cs="Times New Roman"/>
          <w:b/>
          <w:noProof/>
          <w:color w:val="000000"/>
          <w:sz w:val="28"/>
          <w:szCs w:val="28"/>
          <w:lang w:eastAsia="ru-RU"/>
        </w:rPr>
        <w:drawing>
          <wp:inline distT="0" distB="0" distL="0" distR="0">
            <wp:extent cx="962025" cy="952500"/>
            <wp:effectExtent l="0" t="0" r="9525" b="0"/>
            <wp:docPr id="15" name="Рисунок 15" descr="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r w:rsidRPr="003256E5">
        <w:rPr>
          <w:rFonts w:ascii="Calibri" w:eastAsia="Calibri" w:hAnsi="Calibri" w:cs="Times New Roman"/>
          <w:noProof/>
          <w:lang w:eastAsia="ru-RU"/>
        </w:rPr>
        <w:drawing>
          <wp:inline distT="0" distB="0" distL="0" distR="0">
            <wp:extent cx="971550" cy="1000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a:ln>
                      <a:noFill/>
                    </a:ln>
                  </pic:spPr>
                </pic:pic>
              </a:graphicData>
            </a:graphic>
          </wp:inline>
        </w:drawing>
      </w:r>
      <w:r w:rsidRPr="003256E5">
        <w:rPr>
          <w:rFonts w:ascii="Times New Roman" w:eastAsia="Times New Roman" w:hAnsi="Times New Roman" w:cs="Times New Roman"/>
          <w:b/>
          <w:noProof/>
          <w:color w:val="000000"/>
          <w:sz w:val="28"/>
          <w:szCs w:val="28"/>
          <w:lang w:eastAsia="ru-RU"/>
        </w:rPr>
        <w:drawing>
          <wp:inline distT="0" distB="0" distL="0" distR="0">
            <wp:extent cx="676275" cy="1066800"/>
            <wp:effectExtent l="0" t="0" r="9525" b="0"/>
            <wp:docPr id="13" name="Рисунок 13" descr="Описа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0668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4718"/>
        <w:gridCol w:w="4380"/>
      </w:tblGrid>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Дата</w:t>
            </w:r>
          </w:p>
        </w:tc>
        <w:tc>
          <w:tcPr>
            <w:tcW w:w="4820" w:type="dxa"/>
            <w:shd w:val="clear" w:color="auto" w:fill="00B0F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Научно-познавательный блок</w:t>
            </w:r>
          </w:p>
        </w:tc>
        <w:tc>
          <w:tcPr>
            <w:tcW w:w="4478" w:type="dxa"/>
            <w:shd w:val="clear" w:color="auto" w:fill="00B050"/>
          </w:tcPr>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256E5">
              <w:rPr>
                <w:rFonts w:ascii="Times New Roman" w:eastAsia="Times New Roman" w:hAnsi="Times New Roman" w:cs="Times New Roman"/>
                <w:color w:val="000000"/>
                <w:sz w:val="28"/>
                <w:szCs w:val="28"/>
                <w:lang w:eastAsia="ru-RU"/>
              </w:rPr>
              <w:t>Научно-практический блок</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Работа со справочной литературой «Методы изучения науки»</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Проект «Мы исследователи»</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Чудо рядом</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Практикум по изготовлению машин , самолётов.</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Объём</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«Подводная лодка из винограда»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Статическое электричество</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Практическая деятельность «Магнит для конфетти»</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В чём секрет пищевой соды</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деятельность «Лимон запускает ракету в космос»</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Химические вещества</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Исследовательская деятельность «Воздействие различных химических веществ на организм человека»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Что такое углекислый газ</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по изготовлению домашней газированной воды.</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Свойства солёной и пресной воды</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«Подводная лодка из яйца»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Процесс горения</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Исследование «Горящие деньги»</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Многократное отражение</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по отражению в зеркале.</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Действие центробежной и центростремительной силы</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 с монеткой и воздушным шариком</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Кислоты</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Опытно-экспериментальная деятельность «Резиновый мячик из куриного яйца»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Спектр</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Исследование «Как появляется радуга»</w:t>
            </w:r>
          </w:p>
        </w:tc>
      </w:tr>
      <w:tr w:rsidR="003256E5" w:rsidRPr="003256E5" w:rsidTr="00913CC2">
        <w:tc>
          <w:tcPr>
            <w:tcW w:w="1384" w:type="dxa"/>
            <w:shd w:val="clear" w:color="auto" w:fill="auto"/>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p>
        </w:tc>
        <w:tc>
          <w:tcPr>
            <w:tcW w:w="4820" w:type="dxa"/>
            <w:shd w:val="clear" w:color="auto" w:fill="B6DDE8"/>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Действие и противодействие</w:t>
            </w:r>
          </w:p>
        </w:tc>
        <w:tc>
          <w:tcPr>
            <w:tcW w:w="4478" w:type="dxa"/>
            <w:shd w:val="clear" w:color="auto" w:fill="8DB3E2"/>
          </w:tcPr>
          <w:p w:rsidR="003256E5" w:rsidRPr="003256E5" w:rsidRDefault="003256E5" w:rsidP="003256E5">
            <w:pPr>
              <w:spacing w:before="100" w:beforeAutospacing="1" w:after="100" w:afterAutospacing="1" w:line="240" w:lineRule="auto"/>
              <w:rPr>
                <w:rFonts w:ascii="Times New Roman" w:eastAsia="Times New Roman" w:hAnsi="Times New Roman" w:cs="Times New Roman"/>
                <w:sz w:val="24"/>
                <w:szCs w:val="24"/>
                <w:lang w:eastAsia="ru-RU"/>
              </w:rPr>
            </w:pPr>
            <w:r w:rsidRPr="003256E5">
              <w:rPr>
                <w:rFonts w:ascii="Times New Roman" w:eastAsia="Times New Roman" w:hAnsi="Times New Roman" w:cs="Times New Roman"/>
                <w:sz w:val="24"/>
                <w:szCs w:val="24"/>
                <w:lang w:eastAsia="ru-RU"/>
              </w:rPr>
              <w:t>Эксперимент с шариками</w:t>
            </w:r>
          </w:p>
        </w:tc>
      </w:tr>
    </w:tbl>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3256E5" w:rsidRPr="003256E5" w:rsidRDefault="003256E5" w:rsidP="003256E5">
      <w:pPr>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3256E5" w:rsidRPr="003256E5" w:rsidRDefault="003256E5" w:rsidP="003256E5">
      <w:pPr>
        <w:tabs>
          <w:tab w:val="left" w:pos="1755"/>
        </w:tabs>
        <w:spacing w:after="0" w:line="360" w:lineRule="auto"/>
        <w:jc w:val="both"/>
        <w:rPr>
          <w:rFonts w:ascii="Times New Roman" w:eastAsia="Times New Roman" w:hAnsi="Times New Roman" w:cs="Times New Roman"/>
          <w:b/>
          <w:sz w:val="40"/>
          <w:szCs w:val="40"/>
        </w:rPr>
      </w:pPr>
      <w:r w:rsidRPr="003256E5">
        <w:rPr>
          <w:rFonts w:ascii="Times New Roman" w:eastAsia="Times New Roman" w:hAnsi="Times New Roman" w:cs="Times New Roman"/>
          <w:b/>
          <w:sz w:val="40"/>
          <w:szCs w:val="40"/>
        </w:rPr>
        <w:t>5. Ресурсное обеспечение реализации программы</w:t>
      </w:r>
    </w:p>
    <w:p w:rsidR="003256E5" w:rsidRPr="003256E5" w:rsidRDefault="003256E5" w:rsidP="003256E5">
      <w:pPr>
        <w:spacing w:after="200" w:line="360" w:lineRule="auto"/>
        <w:rPr>
          <w:rFonts w:ascii="Times New Roman" w:eastAsia="Times New Roman" w:hAnsi="Times New Roman" w:cs="Times New Roman"/>
          <w:b/>
          <w:bCs/>
          <w:sz w:val="28"/>
          <w:szCs w:val="28"/>
        </w:rPr>
      </w:pPr>
      <w:r w:rsidRPr="003256E5">
        <w:rPr>
          <w:rFonts w:ascii="Calibri" w:eastAsia="Times New Roman" w:hAnsi="Calibri" w:cs="Times New Roman"/>
          <w:sz w:val="28"/>
          <w:szCs w:val="28"/>
        </w:rPr>
        <w:t xml:space="preserve"> </w:t>
      </w:r>
      <w:r w:rsidRPr="003256E5">
        <w:rPr>
          <w:rFonts w:ascii="Times New Roman" w:eastAsia="Times New Roman" w:hAnsi="Times New Roman" w:cs="Times New Roman"/>
          <w:b/>
          <w:sz w:val="28"/>
          <w:szCs w:val="28"/>
        </w:rPr>
        <w:t xml:space="preserve">5.1 </w:t>
      </w:r>
      <w:r w:rsidRPr="003256E5">
        <w:rPr>
          <w:rFonts w:ascii="Times New Roman" w:eastAsia="Times New Roman" w:hAnsi="Times New Roman" w:cs="Times New Roman"/>
          <w:b/>
          <w:bCs/>
          <w:sz w:val="28"/>
          <w:szCs w:val="28"/>
        </w:rPr>
        <w:t>Кадровое обеспечение</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К работе в лагере, помимо начальника и воспитателей, привлекаются учителя-предметники профильных классов, имеющие первую и высшую квалификационные категории, психологическая служба, вожатые, библиотекарь,   спортивный организатор и музыкальный работник,   медицинские работник.</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Педагогическое кредо коллектива</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•принцип уважения личности ребенка</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•принцип сотрудничества, сотворчества, содружества</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•принцип самоуправления детского коллектива</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•принцип сочетания общечеловеческих и национальных </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культурных ценностей в организации жизнедеятельности детей </w:t>
      </w:r>
    </w:p>
    <w:p w:rsidR="003256E5" w:rsidRPr="003256E5" w:rsidRDefault="003256E5" w:rsidP="003256E5">
      <w:pPr>
        <w:spacing w:after="200" w:line="360"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•принцип позитивного решения конфликтных ситуаций</w:t>
      </w:r>
    </w:p>
    <w:p w:rsidR="003256E5" w:rsidRPr="003256E5" w:rsidRDefault="003256E5" w:rsidP="003256E5">
      <w:pPr>
        <w:spacing w:after="0" w:line="360" w:lineRule="auto"/>
        <w:jc w:val="both"/>
        <w:rPr>
          <w:rFonts w:ascii="Times New Roman" w:eastAsia="Times New Roman" w:hAnsi="Times New Roman" w:cs="Times New Roman"/>
          <w:sz w:val="28"/>
        </w:rPr>
      </w:pPr>
      <w:r w:rsidRPr="003256E5">
        <w:rPr>
          <w:rFonts w:ascii="Times New Roman" w:eastAsia="Times New Roman" w:hAnsi="Times New Roman" w:cs="Times New Roman"/>
          <w:sz w:val="28"/>
          <w:szCs w:val="28"/>
        </w:rPr>
        <w:t xml:space="preserve"> </w:t>
      </w:r>
      <w:r w:rsidRPr="003256E5">
        <w:rPr>
          <w:rFonts w:ascii="Times New Roman" w:eastAsia="Times New Roman" w:hAnsi="Times New Roman" w:cs="Times New Roman"/>
          <w:sz w:val="28"/>
        </w:rPr>
        <w:t>Анализ состава кадров показывает, что:</w:t>
      </w:r>
    </w:p>
    <w:p w:rsidR="003256E5" w:rsidRPr="003256E5" w:rsidRDefault="003256E5" w:rsidP="003256E5">
      <w:pPr>
        <w:spacing w:after="0" w:line="360" w:lineRule="auto"/>
        <w:jc w:val="both"/>
        <w:rPr>
          <w:rFonts w:ascii="Times New Roman" w:eastAsia="Times New Roman" w:hAnsi="Times New Roman" w:cs="Times New Roman"/>
          <w:sz w:val="28"/>
        </w:rPr>
      </w:pPr>
      <w:r w:rsidRPr="003256E5">
        <w:rPr>
          <w:rFonts w:ascii="Times New Roman" w:eastAsia="Times New Roman" w:hAnsi="Times New Roman" w:cs="Times New Roman"/>
          <w:sz w:val="28"/>
        </w:rPr>
        <w:t>- образовательный статус педагогического коллектива позволяет решать основные задачи данной программы;</w:t>
      </w:r>
    </w:p>
    <w:p w:rsidR="003256E5" w:rsidRPr="003256E5" w:rsidRDefault="003256E5" w:rsidP="003256E5">
      <w:pPr>
        <w:spacing w:after="0" w:line="360" w:lineRule="auto"/>
        <w:jc w:val="both"/>
        <w:rPr>
          <w:rFonts w:ascii="Times New Roman" w:eastAsia="Times New Roman" w:hAnsi="Times New Roman" w:cs="Times New Roman"/>
          <w:sz w:val="28"/>
        </w:rPr>
      </w:pPr>
      <w:r w:rsidRPr="003256E5">
        <w:rPr>
          <w:rFonts w:ascii="Times New Roman" w:eastAsia="Times New Roman" w:hAnsi="Times New Roman" w:cs="Times New Roman"/>
          <w:sz w:val="28"/>
        </w:rPr>
        <w:t>- идёт развитие творческого потенциала участников программы через решение проблем личностно-ориентированного воспитания;</w:t>
      </w:r>
    </w:p>
    <w:p w:rsidR="003256E5" w:rsidRPr="003256E5" w:rsidRDefault="003256E5" w:rsidP="003256E5">
      <w:pPr>
        <w:spacing w:after="0" w:line="360" w:lineRule="auto"/>
        <w:jc w:val="both"/>
        <w:rPr>
          <w:rFonts w:ascii="Times New Roman" w:eastAsia="Times New Roman" w:hAnsi="Times New Roman" w:cs="Times New Roman"/>
          <w:sz w:val="28"/>
        </w:rPr>
      </w:pPr>
      <w:r w:rsidRPr="003256E5">
        <w:rPr>
          <w:rFonts w:ascii="Times New Roman" w:eastAsia="Times New Roman" w:hAnsi="Times New Roman" w:cs="Times New Roman"/>
          <w:sz w:val="28"/>
        </w:rPr>
        <w:t>- работа психолога позволит участникам смены получить психологическую разгрузку, снятие стресса.</w:t>
      </w:r>
    </w:p>
    <w:p w:rsidR="003256E5" w:rsidRPr="003256E5" w:rsidRDefault="003256E5" w:rsidP="003256E5">
      <w:pPr>
        <w:tabs>
          <w:tab w:val="left" w:pos="5274"/>
        </w:tabs>
        <w:spacing w:after="0" w:line="360" w:lineRule="auto"/>
        <w:jc w:val="both"/>
        <w:rPr>
          <w:rFonts w:ascii="Times New Roman" w:eastAsia="Times New Roman" w:hAnsi="Times New Roman" w:cs="Times New Roman"/>
          <w:b/>
          <w:sz w:val="32"/>
          <w:szCs w:val="32"/>
        </w:rPr>
      </w:pPr>
    </w:p>
    <w:p w:rsidR="003256E5" w:rsidRPr="003256E5" w:rsidRDefault="003256E5" w:rsidP="003256E5">
      <w:pPr>
        <w:tabs>
          <w:tab w:val="left" w:pos="5274"/>
        </w:tabs>
        <w:spacing w:after="0" w:line="360" w:lineRule="auto"/>
        <w:jc w:val="both"/>
        <w:rPr>
          <w:rFonts w:ascii="Times New Roman" w:eastAsia="Times New Roman" w:hAnsi="Times New Roman" w:cs="Times New Roman"/>
          <w:b/>
          <w:sz w:val="28"/>
          <w:szCs w:val="28"/>
        </w:rPr>
      </w:pPr>
      <w:r w:rsidRPr="003256E5">
        <w:rPr>
          <w:rFonts w:ascii="Times New Roman" w:eastAsia="Times New Roman" w:hAnsi="Times New Roman" w:cs="Times New Roman"/>
          <w:b/>
          <w:sz w:val="28"/>
          <w:szCs w:val="28"/>
        </w:rPr>
        <w:t>5.2 Материально-техническая база</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lastRenderedPageBreak/>
        <w:t>В распоряжении участников программы находится ряд средств, необходимых для осуществления программы: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кабинеты (комната отдыха, игровые комната, комната для научно-исследовательской работы с мультимедийным оснащением);</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спортзал (занятия спортом, состязания, игры в случае плохой погоды);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спортивная площадка (линейки, общелагерные игры на воздухе, спартакиады, спорт состязания, подвижные игры);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школьный двор (отрядные дела, игры);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школьная библиотека (литература для педагогов и детей лагеря, викторины);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школьная столовая (завтрак, обед, полдник);</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холл первого этажа;</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комнаты гигиены (туалеты, раковины для мытья рук);</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медицинский кабинет (оказание первой медицинской помощи, взвешивание детей в начале и в конце смены);</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актовый зал (для проведения мероприятий, просмотра фильмов, презентаций)</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материальная база ФОКа (кинозал, спортзал, бассейн, игровые площадки)</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p>
    <w:p w:rsidR="003256E5" w:rsidRPr="003256E5" w:rsidRDefault="003256E5" w:rsidP="003256E5">
      <w:pPr>
        <w:tabs>
          <w:tab w:val="left" w:pos="5274"/>
        </w:tabs>
        <w:spacing w:after="0" w:line="360" w:lineRule="auto"/>
        <w:jc w:val="both"/>
        <w:rPr>
          <w:rFonts w:ascii="Times New Roman" w:eastAsia="Times New Roman" w:hAnsi="Times New Roman" w:cs="Times New Roman"/>
          <w:b/>
          <w:sz w:val="32"/>
          <w:szCs w:val="32"/>
        </w:rPr>
      </w:pPr>
      <w:r w:rsidRPr="003256E5">
        <w:rPr>
          <w:rFonts w:ascii="Times New Roman" w:eastAsia="Times New Roman" w:hAnsi="Times New Roman" w:cs="Times New Roman"/>
          <w:b/>
          <w:sz w:val="32"/>
          <w:szCs w:val="32"/>
        </w:rPr>
        <w:t>5.3 Методическое обеспечение</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Методическое обеспечение предусматривает наличие необходимой документации:</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sym w:font="Symbol" w:char="F0B7"/>
      </w:r>
      <w:r w:rsidRPr="003256E5">
        <w:rPr>
          <w:rFonts w:ascii="Times New Roman" w:eastAsia="Times New Roman" w:hAnsi="Times New Roman" w:cs="Times New Roman"/>
          <w:sz w:val="28"/>
          <w:szCs w:val="28"/>
        </w:rPr>
        <w:t xml:space="preserve"> программа деятельности</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sym w:font="Symbol" w:char="F0B7"/>
      </w:r>
      <w:r w:rsidRPr="003256E5">
        <w:rPr>
          <w:rFonts w:ascii="Times New Roman" w:eastAsia="Times New Roman" w:hAnsi="Times New Roman" w:cs="Times New Roman"/>
          <w:sz w:val="28"/>
          <w:szCs w:val="28"/>
        </w:rPr>
        <w:t xml:space="preserve"> план работы на смену</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sym w:font="Symbol" w:char="F0B7"/>
      </w:r>
      <w:r w:rsidRPr="003256E5">
        <w:rPr>
          <w:rFonts w:ascii="Times New Roman" w:eastAsia="Times New Roman" w:hAnsi="Times New Roman" w:cs="Times New Roman"/>
          <w:sz w:val="28"/>
          <w:szCs w:val="28"/>
        </w:rPr>
        <w:t xml:space="preserve"> методические пособия:</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Агапова И.А., Давыдова М.А. Игры и задания по чудо-воспитанию. Весёлый этикет для детей и их родителей – М.: ООО ИКТЦ «ЛАДА», 2006. – 224с.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Александрова Ю.Н. Юный эколог. 1-4 классы: программа кружка, разработки занятий, методические рекомендации / авт.-сост. Ю.Н. Александрова  и др. – Волгоград: Учитель, 2012. – 331с.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Алексеев В.А. 300 вопросов и ответов о животных.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Алтарева С.Г., Храмова М.А., Орлова Н.А., Жогло Н.К. Календарные, фольклорные и тематические праздники: 1-4 классы. – М.: ВАКО, 2006. – 368с.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Арсенина Е.Н. Авторские сценарии внеклассных мероприятий в начальной школе. / Е.Н. Арсенина. – М.: Глобус, 2008. – 222с.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Артамонова Л.Е. Летний лагерь: организация, работа вожатого, сценарии мероприятий. 1-11 классы. – М.: ВАКО, 2006. – 288с.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Бесова М.А. Шутки, игры, песни соберут нас вместе. Сценарии праздников в начальной школе. – Ярославль: Академия развития: Академия Холдинг, 2002.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Воспитательные дела в классе: комплексные формы / Е.Н. Степанов, Е.И. Баранова. – М.: ТЦ Сфера, 2009.</w:t>
      </w:r>
    </w:p>
    <w:p w:rsidR="003256E5" w:rsidRPr="003256E5" w:rsidRDefault="003256E5" w:rsidP="003256E5">
      <w:pPr>
        <w:numPr>
          <w:ilvl w:val="0"/>
          <w:numId w:val="26"/>
        </w:numPr>
        <w:tabs>
          <w:tab w:val="left" w:pos="3615"/>
        </w:tabs>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Гайдина Л.И., Кочергина А.В. Изучаем «Окружающий мир» с увлечением: 1-4 классы. – М.: 5 за знания, 2007. – 224с.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Галилео. Наука опытным путём. Выпуск 1-12, 32-33.//М.: ООО «Де Агостини», 2011, 2012.</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Гальперштейн Л. Забавная физика: Научно-популярная книга – М.: Дет. лит., 1993.</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Господникова М.К. и др. Проектная деятельность в начальной школе. – Волгоград: Учитель, 2011.</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Дереклеева Н.И. Двигательные игры, тренинги и уроки здоровья. 1-5 классы. – М.: ВАКО, 2004. – 152с.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Дереклеева Н.И. Справочник классного руководителя: 1 – 4 классы. – М: ВАКО,2008. – 352с.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Доброхотова Ю.А. Сценарии игр и юмористические сюжеты: Внеклассные мероприятия для начальной школы. – М.: ТЦ Сфера, 2004. – 64с.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Емельянов А.С. 300 вопросов и ответов по странам и континентам.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Жиренко О.Е., Лапина Е.В., Киселева Т.В. Я – гражданин России! Классные часы по гражданскому и патриотическому воспитанию: 1-4 классы. – М.: ВАКО, 2006. – 160с.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Зеленова Н.Г., Осипова Л.Е. Мы живём в России. Гражданско-патриотическое воспитание дошкольников. (Подготовительная группа) – М.: «Издательство Скрипторий 2003», 2008. – 96с.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Игры, ребусы, загадки для младших школьников. Популярное пособие для родителей и педагогов / Сост. Т.И. Линго. – Ярославль: «Академия развития», «Академия К</w:t>
      </w:r>
      <w:r w:rsidRPr="003256E5">
        <w:rPr>
          <w:rFonts w:ascii="Times New Roman" w:eastAsia="Times New Roman" w:hAnsi="Times New Roman" w:cs="Times New Roman"/>
          <w:sz w:val="28"/>
          <w:szCs w:val="28"/>
          <w:vertAlign w:val="superscript"/>
          <w:lang w:eastAsia="ru-RU"/>
        </w:rPr>
        <w:t>о</w:t>
      </w:r>
      <w:r w:rsidRPr="003256E5">
        <w:rPr>
          <w:rFonts w:ascii="Times New Roman" w:eastAsia="Times New Roman" w:hAnsi="Times New Roman" w:cs="Times New Roman"/>
          <w:sz w:val="28"/>
          <w:szCs w:val="28"/>
          <w:lang w:eastAsia="ru-RU"/>
        </w:rPr>
        <w:t>», 1998. – 192с.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Исследовательская и проектная деятельность младших школьников: рекомендации, проекты / В.Ф. Феоктистова. – Волгоград: Учитель, 2011.</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 Калугин М.А., Новоторцева Н.В. Развивающие игры для младших школьников. Кроссворды, викторины, головоломки. Популярное пособие для родителей и педагогов. – Ярославль: Академия развития, 1996 – 224с.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Карпова Е.В. Дидактические игры в начальный период обучения. Популярное пособие для родителей и педагогов.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классные дела в начальной школе: Методические разработки воспитательных дел в классе / Е.И. Баранова, Е.В. Володина, Е.Н. Степанов – М.: ТЦ Сфера, 2008.</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часы в 1-4 классах / авт.-сост. И.В. Персидская и др.. – Волгоград: Учитель, 2006. – 204с.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часы: 4 класс / Авт-сост. Н.Н. Дробинина. – М.: ВАКО, 2008. – 224с.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Ковалько В.И. Игровой модульный курс по ПДД, или Школьник вышел на улицу: 1-4 классы. – М.: ВАКО, 2008. – 192с.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Комратова Н.Г., Грибова Л.Ф. Патриотическое воспитание детей 6-7 лет: Методическое пособие. – М.: ТЦ Сфера, 2007. – 208с.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Летний лагерь на базе школы / Авт.-сост. Е.В. Савченко, О.Е. Жиренко, С.И. Лобачева, Е.Н. Гончарова. – М.: ВАКО, 2007. – 336с.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Мищенкова, Л.В. 25 развивающих занятий с четвероклассниками. / Л.В. Мищенкова. – Ярославль: Академия развития, 2007. – 144с.</w:t>
      </w:r>
    </w:p>
    <w:p w:rsidR="003256E5" w:rsidRPr="003256E5" w:rsidRDefault="003256E5" w:rsidP="003256E5">
      <w:pPr>
        <w:numPr>
          <w:ilvl w:val="0"/>
          <w:numId w:val="26"/>
        </w:numPr>
        <w:tabs>
          <w:tab w:val="left" w:pos="2623"/>
        </w:tabs>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Новикова Л.М., Самойлова И.В. Настольная книга школьного психолога. 1-4 классы. – М.: Эксмо, 2008.</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Педагогический контроль в процессе воспитания. Методические рекомендации / Е.Н. Степанов. – М.: ТЦ Сфера, 2008.</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Педагогу о современных подходах и концепциях воспитания. / Е.Н. Степанов, Л.М. Лузина. – М.: ТЦ Сфера, 2008.</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Писатели в учебной литературе: Начальная школа / Сост. С.В. Кутявина. – М.: ВАКО, 2009. – 96с.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Подласый И.П. Педагогика начальной школы: учеб. для студ. пед.училищ и колледжей / И.П. Подласый. – М.: Гуманитар.изд.центр ВЛАДОС, 2004. – 399с.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Праздники для детей младшего школьного возраста / Авт.-сост. В.Б. Леонтьева, Н.В. Фалей. – Мн.: ООО «Юнипресс», 2002. – 144с.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Праздники России: Начальная школа / Сост. И.Ф. Яценко. – М.:ВАКО, 2009. – 96с.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Саляхова Л.И. Настольная книга классного руководителя: личностное развитие, учебная деятельность, духовное и физическое здоровье школьника. 1-4 классы / Л.И. Саляхова. – М.: Глобус, 2007. – 367с.</w:t>
      </w:r>
    </w:p>
    <w:p w:rsidR="003256E5" w:rsidRPr="003256E5" w:rsidRDefault="003256E5" w:rsidP="003256E5">
      <w:pPr>
        <w:numPr>
          <w:ilvl w:val="0"/>
          <w:numId w:val="26"/>
        </w:numPr>
        <w:tabs>
          <w:tab w:val="left" w:pos="3615"/>
        </w:tabs>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Синова И.В. Народы России: История и культура, обычаи и традиции / Справочник школьника. – СПб.: Издательский Дом «Литера», 2008. – 96с.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Тарабарина Т.И. , Елкина Н.В. И учеба, и игра: математика. Популярное пособие для родителей и педагогов.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Тарабарина Т.И. , Соколова Е.В. И учеба, и игра: природоведение. Популярное пособие для родителей и педагогов. – Ярославль: Академия развития, 1998.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 Тихомирова Л.Ф. Развитие познавательных способностей детей. Популярное пособие для родителей и педагогов.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Трофимова М.В., Тарабарина Т.И. И учеба, и игра: изобразительное искусство. Популярное пособие для родителей и педагогов. – Ярославль: Академия развития, 1997. – 240с.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Шклярова Т.В. Толково-этимологический словарь: Начальная школа М.: ВАКО, 2009. – 80с.</w:t>
      </w:r>
    </w:p>
    <w:p w:rsidR="003256E5" w:rsidRPr="003256E5" w:rsidRDefault="003256E5" w:rsidP="003256E5">
      <w:pPr>
        <w:numPr>
          <w:ilvl w:val="0"/>
          <w:numId w:val="26"/>
        </w:numPr>
        <w:tabs>
          <w:tab w:val="left" w:pos="3615"/>
        </w:tabs>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Элькин Г.Н. Красная книга России: Чудеса природы / Словарик справочник школьника. – СПб.: Издательский Дом «Литера», 2009. – 64с.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Яновская М.Г. Творческая игра в воспитании младшего школьника. Метод. пособие для учителей и воспитателей. – М.: «Просвещение», 1974. – 128с.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Барылкина Л.П., Цыбина Т.И. Внеклассные мероприятия. 1 класс. – М.: ВАКО, 2005. – 208с.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 3-й класс. – М.: ВАКО, 2004. – 176с.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 2-й класс. – М.: ВАКО, 2004. – 160с.</w:t>
      </w:r>
    </w:p>
    <w:p w:rsidR="003256E5" w:rsidRPr="003256E5" w:rsidRDefault="003256E5" w:rsidP="003256E5">
      <w:pPr>
        <w:numPr>
          <w:ilvl w:val="0"/>
          <w:numId w:val="26"/>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Цыбина Т.И. Внеклассные мероприятия. 4-й класс. – М.: ВАКО, 2005. – 192с.</w:t>
      </w:r>
    </w:p>
    <w:p w:rsidR="003256E5" w:rsidRPr="003256E5" w:rsidRDefault="003256E5" w:rsidP="003256E5">
      <w:pPr>
        <w:tabs>
          <w:tab w:val="left" w:pos="5274"/>
        </w:tabs>
        <w:spacing w:after="0" w:line="360" w:lineRule="auto"/>
        <w:jc w:val="both"/>
        <w:rPr>
          <w:rFonts w:ascii="Times New Roman" w:eastAsia="Times New Roman" w:hAnsi="Times New Roman" w:cs="Times New Roman"/>
          <w:b/>
          <w:sz w:val="32"/>
          <w:szCs w:val="32"/>
        </w:rPr>
      </w:pPr>
      <w:r w:rsidRPr="003256E5">
        <w:rPr>
          <w:rFonts w:ascii="Times New Roman" w:eastAsia="Times New Roman" w:hAnsi="Times New Roman" w:cs="Times New Roman"/>
          <w:b/>
          <w:sz w:val="32"/>
          <w:szCs w:val="32"/>
        </w:rPr>
        <w:t>5.4 Нормативно-правовое обеспечение</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Закон РФ «Об образовании» РФ от 10.07.1992 № 3266-1 ст.15 п.2</w:t>
      </w:r>
    </w:p>
    <w:p w:rsidR="003256E5" w:rsidRPr="003256E5" w:rsidRDefault="003256E5" w:rsidP="003256E5">
      <w:pPr>
        <w:numPr>
          <w:ilvl w:val="0"/>
          <w:numId w:val="12"/>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Конвенция о правах ребенка, ООН, 1991г.</w:t>
      </w:r>
    </w:p>
    <w:p w:rsidR="003256E5" w:rsidRPr="003256E5" w:rsidRDefault="003256E5" w:rsidP="003256E5">
      <w:pPr>
        <w:numPr>
          <w:ilvl w:val="0"/>
          <w:numId w:val="12"/>
        </w:num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Всемирная Декларация об обеспечении выживания, защиты и развития детей 30.09.1990г.</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Федеральный закон об основных гарантиях прав ребёнка в Российской Федерации от 21.12.2004 N 170-ФЗ.</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Положение о детском оздоровительном лагере от 11 мая 1990 года N 7-21</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Постановлением Правительства Нижегородской области № 149 от 25.03.2009 « Об организации отдыха, оздоровлении и занятости детей и молодежи в летнее время» (с изменениями от 31.12.2009, 26.03.2010), </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Постановление Правительства Нижегородской области от 29.03.2009 № 49 с изменениями и дополнениями «О проведении летней оздоровительной компании »</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Приказ  Правительства Нижегородской области № 477 от 12.05.2010 « О мерах по организации отдыха, оздоровления и занятости детей и молодежи Нижегородской области»</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lastRenderedPageBreak/>
        <w:t>Постановление Администрации Лысковского  района от 27.03.2011 № 27 «Об организационных мерах  по проведению летней оздоровительной  муниципальной компании»</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Приказ Управления образования и молодёжной политики Администрации Лысковского муниципального района Нижегородской области № 223-о  от  12.05.2010 «О проведении летней оздоровительной компании»</w:t>
      </w:r>
    </w:p>
    <w:p w:rsidR="003256E5" w:rsidRPr="003256E5" w:rsidRDefault="003256E5" w:rsidP="003256E5">
      <w:pPr>
        <w:numPr>
          <w:ilvl w:val="0"/>
          <w:numId w:val="12"/>
        </w:num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Приказ Управления образования и молодёжной политики Лысковского района Нижегородской области № 185-о от 10.05.2011 «Об организации деятельности детских оздоровительных лагерей с дневным пребыванием в образовательных учреждениях района в летние каникулы 2011 г.».</w:t>
      </w:r>
    </w:p>
    <w:p w:rsidR="003256E5" w:rsidRPr="003256E5" w:rsidRDefault="003256E5" w:rsidP="003256E5">
      <w:pPr>
        <w:tabs>
          <w:tab w:val="left" w:pos="5274"/>
        </w:tabs>
        <w:spacing w:after="0" w:line="360" w:lineRule="auto"/>
        <w:jc w:val="center"/>
        <w:rPr>
          <w:rFonts w:ascii="Times New Roman" w:eastAsia="Times New Roman" w:hAnsi="Times New Roman" w:cs="Times New Roman"/>
          <w:b/>
          <w:sz w:val="40"/>
          <w:szCs w:val="40"/>
        </w:rPr>
      </w:pPr>
      <w:r w:rsidRPr="003256E5">
        <w:rPr>
          <w:rFonts w:ascii="Times New Roman" w:eastAsia="Times New Roman" w:hAnsi="Times New Roman" w:cs="Times New Roman"/>
          <w:b/>
          <w:sz w:val="40"/>
          <w:szCs w:val="40"/>
        </w:rPr>
        <w:t>6.</w:t>
      </w:r>
      <w:r w:rsidRPr="003256E5">
        <w:rPr>
          <w:rFonts w:ascii="Times New Roman" w:eastAsia="Times New Roman" w:hAnsi="Times New Roman" w:cs="Times New Roman"/>
          <w:sz w:val="28"/>
          <w:szCs w:val="28"/>
        </w:rPr>
        <w:t xml:space="preserve"> </w:t>
      </w:r>
      <w:r w:rsidRPr="003256E5">
        <w:rPr>
          <w:rFonts w:ascii="Times New Roman" w:eastAsia="Times New Roman" w:hAnsi="Times New Roman" w:cs="Times New Roman"/>
          <w:b/>
          <w:sz w:val="40"/>
          <w:szCs w:val="40"/>
        </w:rPr>
        <w:t>Система внешних контактов лагеря</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Лагерь осуществляет связи с другими детскими организациями и объединениями</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участвует в современных программах и конкурсах</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лагерь устанавливает контакты…..</w:t>
      </w:r>
    </w:p>
    <w:p w:rsidR="003256E5" w:rsidRPr="003256E5" w:rsidRDefault="003256E5" w:rsidP="003256E5">
      <w:pPr>
        <w:tabs>
          <w:tab w:val="left" w:pos="5274"/>
        </w:tabs>
        <w:spacing w:after="0" w:line="360" w:lineRule="auto"/>
        <w:jc w:val="center"/>
        <w:rPr>
          <w:rFonts w:ascii="Times New Roman" w:eastAsia="Times New Roman" w:hAnsi="Times New Roman" w:cs="Times New Roman"/>
          <w:sz w:val="32"/>
          <w:szCs w:val="32"/>
        </w:rPr>
      </w:pPr>
      <w:r w:rsidRPr="003256E5">
        <w:rPr>
          <w:rFonts w:ascii="Times New Roman" w:eastAsia="Times New Roman" w:hAnsi="Times New Roman" w:cs="Times New Roman"/>
          <w:noProof/>
          <w:sz w:val="28"/>
          <w:szCs w:val="28"/>
          <w:lang w:eastAsia="ru-RU"/>
        </w:rPr>
        <w:drawing>
          <wp:inline distT="0" distB="0" distL="0" distR="0">
            <wp:extent cx="5153025" cy="4942205"/>
            <wp:effectExtent l="38100" t="19050" r="47625" b="48895"/>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256E5" w:rsidRPr="003256E5" w:rsidRDefault="003256E5" w:rsidP="003256E5">
      <w:pPr>
        <w:tabs>
          <w:tab w:val="left" w:pos="5274"/>
        </w:tabs>
        <w:spacing w:after="0" w:line="276" w:lineRule="auto"/>
        <w:jc w:val="center"/>
        <w:rPr>
          <w:rFonts w:ascii="Times New Roman" w:eastAsia="Times New Roman" w:hAnsi="Times New Roman" w:cs="Times New Roman"/>
          <w:b/>
          <w:sz w:val="40"/>
          <w:szCs w:val="40"/>
        </w:rPr>
      </w:pPr>
      <w:r w:rsidRPr="003256E5">
        <w:rPr>
          <w:rFonts w:ascii="Times New Roman" w:eastAsia="Times New Roman" w:hAnsi="Times New Roman" w:cs="Times New Roman"/>
          <w:b/>
          <w:sz w:val="40"/>
          <w:szCs w:val="40"/>
        </w:rPr>
        <w:lastRenderedPageBreak/>
        <w:t>7. Система контроля и оценки результативности</w:t>
      </w:r>
    </w:p>
    <w:p w:rsidR="003256E5" w:rsidRPr="003256E5" w:rsidRDefault="003256E5" w:rsidP="003256E5">
      <w:pPr>
        <w:tabs>
          <w:tab w:val="left" w:pos="5274"/>
        </w:tabs>
        <w:spacing w:after="0" w:line="276" w:lineRule="auto"/>
        <w:jc w:val="both"/>
        <w:rPr>
          <w:rFonts w:ascii="Times New Roman" w:eastAsia="Times New Roman" w:hAnsi="Times New Roman" w:cs="Times New Roman"/>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4206"/>
        <w:gridCol w:w="5441"/>
      </w:tblGrid>
      <w:tr w:rsidR="003256E5" w:rsidRPr="003256E5" w:rsidTr="00913CC2">
        <w:tc>
          <w:tcPr>
            <w:tcW w:w="817"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b/>
                <w:sz w:val="32"/>
                <w:szCs w:val="32"/>
              </w:rPr>
            </w:pPr>
            <w:r w:rsidRPr="003256E5">
              <w:rPr>
                <w:rFonts w:ascii="Times New Roman" w:eastAsia="Times New Roman" w:hAnsi="Times New Roman" w:cs="Times New Roman"/>
                <w:b/>
                <w:sz w:val="32"/>
                <w:szCs w:val="32"/>
              </w:rPr>
              <w:t>№</w:t>
            </w:r>
          </w:p>
        </w:tc>
        <w:tc>
          <w:tcPr>
            <w:tcW w:w="4253"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b/>
                <w:sz w:val="32"/>
                <w:szCs w:val="32"/>
              </w:rPr>
            </w:pPr>
            <w:r w:rsidRPr="003256E5">
              <w:rPr>
                <w:rFonts w:ascii="Times New Roman" w:eastAsia="Times New Roman" w:hAnsi="Times New Roman" w:cs="Times New Roman"/>
                <w:b/>
                <w:sz w:val="32"/>
                <w:szCs w:val="32"/>
              </w:rPr>
              <w:t>Критерии успешности программы</w:t>
            </w:r>
          </w:p>
        </w:tc>
        <w:tc>
          <w:tcPr>
            <w:tcW w:w="5528"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b/>
                <w:sz w:val="32"/>
                <w:szCs w:val="32"/>
              </w:rPr>
            </w:pPr>
            <w:r w:rsidRPr="003256E5">
              <w:rPr>
                <w:rFonts w:ascii="Times New Roman" w:eastAsia="Times New Roman" w:hAnsi="Times New Roman" w:cs="Times New Roman"/>
                <w:b/>
                <w:sz w:val="32"/>
                <w:szCs w:val="32"/>
              </w:rPr>
              <w:t>Способы оценки успешности</w:t>
            </w:r>
          </w:p>
        </w:tc>
      </w:tr>
      <w:tr w:rsidR="003256E5" w:rsidRPr="003256E5" w:rsidTr="00913CC2">
        <w:tc>
          <w:tcPr>
            <w:tcW w:w="817"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w:t>
            </w:r>
          </w:p>
        </w:tc>
        <w:tc>
          <w:tcPr>
            <w:tcW w:w="4253"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Уровень сформированности навыков исследовательской и проектной деятельности</w:t>
            </w:r>
          </w:p>
        </w:tc>
        <w:tc>
          <w:tcPr>
            <w:tcW w:w="5528"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Результаты анкетирования</w:t>
            </w:r>
          </w:p>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Наблюдения воспитателей</w:t>
            </w:r>
          </w:p>
        </w:tc>
      </w:tr>
      <w:tr w:rsidR="003256E5" w:rsidRPr="003256E5" w:rsidTr="00913CC2">
        <w:tc>
          <w:tcPr>
            <w:tcW w:w="817"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32"/>
                <w:szCs w:val="32"/>
              </w:rPr>
            </w:pPr>
            <w:r w:rsidRPr="003256E5">
              <w:rPr>
                <w:rFonts w:ascii="Times New Roman" w:eastAsia="Times New Roman" w:hAnsi="Times New Roman" w:cs="Times New Roman"/>
                <w:sz w:val="32"/>
                <w:szCs w:val="32"/>
              </w:rPr>
              <w:t>2.</w:t>
            </w:r>
          </w:p>
        </w:tc>
        <w:tc>
          <w:tcPr>
            <w:tcW w:w="4253"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Активность участия школьников в мероприятиях</w:t>
            </w:r>
          </w:p>
        </w:tc>
        <w:tc>
          <w:tcPr>
            <w:tcW w:w="5528"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Мониторинг дня, смены лагеря</w:t>
            </w:r>
          </w:p>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Психологические тренинги</w:t>
            </w:r>
          </w:p>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Диагностика настроения</w:t>
            </w:r>
          </w:p>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Итоговая рефлексия</w:t>
            </w:r>
          </w:p>
        </w:tc>
      </w:tr>
      <w:tr w:rsidR="003256E5" w:rsidRPr="003256E5" w:rsidTr="00913CC2">
        <w:tc>
          <w:tcPr>
            <w:tcW w:w="817"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32"/>
                <w:szCs w:val="32"/>
              </w:rPr>
            </w:pPr>
            <w:r w:rsidRPr="003256E5">
              <w:rPr>
                <w:rFonts w:ascii="Times New Roman" w:eastAsia="Times New Roman" w:hAnsi="Times New Roman" w:cs="Times New Roman"/>
                <w:sz w:val="32"/>
                <w:szCs w:val="32"/>
              </w:rPr>
              <w:t>3.</w:t>
            </w:r>
          </w:p>
        </w:tc>
        <w:tc>
          <w:tcPr>
            <w:tcW w:w="4253"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Уровень осознания школьниками ценности здоровья</w:t>
            </w:r>
          </w:p>
        </w:tc>
        <w:tc>
          <w:tcPr>
            <w:tcW w:w="5528"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Анализ здоровья школьников по результатам медицинских осмотров</w:t>
            </w:r>
          </w:p>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Анализ участия школьников в мероприятиях сохраняющих и укрепляющих здоровье</w:t>
            </w:r>
          </w:p>
        </w:tc>
      </w:tr>
      <w:tr w:rsidR="003256E5" w:rsidRPr="003256E5" w:rsidTr="00913CC2">
        <w:tc>
          <w:tcPr>
            <w:tcW w:w="817"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32"/>
                <w:szCs w:val="32"/>
              </w:rPr>
            </w:pPr>
            <w:r w:rsidRPr="003256E5">
              <w:rPr>
                <w:rFonts w:ascii="Times New Roman" w:eastAsia="Times New Roman" w:hAnsi="Times New Roman" w:cs="Times New Roman"/>
                <w:sz w:val="32"/>
                <w:szCs w:val="32"/>
              </w:rPr>
              <w:t>4.</w:t>
            </w:r>
          </w:p>
        </w:tc>
        <w:tc>
          <w:tcPr>
            <w:tcW w:w="4253"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Охват учащихся научно-познавательной и научно-практической деятельностью</w:t>
            </w:r>
          </w:p>
        </w:tc>
        <w:tc>
          <w:tcPr>
            <w:tcW w:w="5528" w:type="dxa"/>
          </w:tcPr>
          <w:p w:rsidR="003256E5" w:rsidRPr="003256E5" w:rsidRDefault="003256E5" w:rsidP="003256E5">
            <w:pPr>
              <w:tabs>
                <w:tab w:val="left" w:pos="5274"/>
              </w:tabs>
              <w:spacing w:after="0" w:line="24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Статистический анализ участия школьников в работе научно-познавательного и научно-практического блоков</w:t>
            </w:r>
          </w:p>
        </w:tc>
      </w:tr>
    </w:tbl>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p>
    <w:p w:rsidR="003256E5" w:rsidRPr="003256E5" w:rsidRDefault="003256E5" w:rsidP="003256E5">
      <w:pPr>
        <w:tabs>
          <w:tab w:val="left" w:pos="900"/>
        </w:tabs>
        <w:spacing w:after="0" w:line="276" w:lineRule="auto"/>
        <w:jc w:val="center"/>
        <w:rPr>
          <w:rFonts w:ascii="Times New Roman" w:eastAsia="Times New Roman" w:hAnsi="Times New Roman" w:cs="Times New Roman"/>
          <w:b/>
          <w:sz w:val="40"/>
          <w:szCs w:val="40"/>
        </w:rPr>
      </w:pPr>
      <w:r w:rsidRPr="003256E5">
        <w:rPr>
          <w:rFonts w:ascii="Times New Roman" w:eastAsia="Times New Roman" w:hAnsi="Times New Roman" w:cs="Times New Roman"/>
          <w:b/>
          <w:sz w:val="40"/>
          <w:szCs w:val="40"/>
        </w:rPr>
        <w:lastRenderedPageBreak/>
        <w:t>8. Система лечебно – профилактической работы</w:t>
      </w:r>
    </w:p>
    <w:p w:rsidR="003256E5" w:rsidRPr="003256E5" w:rsidRDefault="003256E5" w:rsidP="003256E5">
      <w:pPr>
        <w:tabs>
          <w:tab w:val="left" w:pos="900"/>
        </w:tabs>
        <w:spacing w:after="0" w:line="276" w:lineRule="auto"/>
        <w:jc w:val="center"/>
        <w:rPr>
          <w:rFonts w:ascii="Times New Roman" w:eastAsia="Batang" w:hAnsi="Times New Roman" w:cs="Times New Roman"/>
          <w:b/>
          <w:sz w:val="40"/>
          <w:szCs w:val="40"/>
        </w:rPr>
      </w:pP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 целью сохранения и укрепления здоровья школьников в лагере ежедневно:</w:t>
      </w:r>
    </w:p>
    <w:p w:rsidR="003256E5" w:rsidRPr="003256E5" w:rsidRDefault="003256E5" w:rsidP="003256E5">
      <w:pPr>
        <w:numPr>
          <w:ilvl w:val="0"/>
          <w:numId w:val="36"/>
        </w:num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соблюдается  режим дня (распорядок дня гармонично сочетает в себе занятие и участие в различных мероприятиях, свободное для общения время, правильное питание, физических упражнений, что ведёт к полноценному отдыху детей);</w:t>
      </w:r>
    </w:p>
    <w:p w:rsidR="003256E5" w:rsidRPr="003256E5" w:rsidRDefault="003256E5" w:rsidP="003256E5">
      <w:pPr>
        <w:numPr>
          <w:ilvl w:val="0"/>
          <w:numId w:val="36"/>
        </w:numPr>
        <w:tabs>
          <w:tab w:val="left" w:pos="709"/>
        </w:tabs>
        <w:spacing w:after="0" w:line="360" w:lineRule="auto"/>
        <w:jc w:val="both"/>
        <w:rPr>
          <w:rFonts w:ascii="Times New Roman" w:eastAsia="Batang" w:hAnsi="Times New Roman" w:cs="Times New Roman"/>
          <w:sz w:val="28"/>
          <w:szCs w:val="28"/>
        </w:rPr>
      </w:pPr>
      <w:r w:rsidRPr="003256E5">
        <w:rPr>
          <w:rFonts w:ascii="Times New Roman" w:eastAsia="Batang" w:hAnsi="Times New Roman" w:cs="Times New Roman"/>
          <w:sz w:val="28"/>
          <w:szCs w:val="28"/>
        </w:rPr>
        <w:t>проводятся оздоровительные мероприятия (проведение утренней гимнастики, солнечные и воздушные ванны, спортивные мероприятия с учётом группы здоровья, профилактические мероприятия);</w:t>
      </w:r>
    </w:p>
    <w:p w:rsidR="003256E5" w:rsidRPr="003256E5" w:rsidRDefault="003256E5" w:rsidP="003256E5">
      <w:pPr>
        <w:numPr>
          <w:ilvl w:val="0"/>
          <w:numId w:val="36"/>
        </w:numPr>
        <w:tabs>
          <w:tab w:val="left" w:pos="709"/>
        </w:tabs>
        <w:spacing w:after="0" w:line="360" w:lineRule="auto"/>
        <w:jc w:val="both"/>
        <w:rPr>
          <w:rFonts w:ascii="Times New Roman" w:eastAsia="Batang" w:hAnsi="Times New Roman" w:cs="Times New Roman"/>
          <w:sz w:val="28"/>
          <w:szCs w:val="28"/>
        </w:rPr>
      </w:pPr>
      <w:r w:rsidRPr="003256E5">
        <w:rPr>
          <w:rFonts w:ascii="Times New Roman" w:eastAsia="Batang" w:hAnsi="Times New Roman" w:cs="Times New Roman"/>
          <w:sz w:val="28"/>
          <w:szCs w:val="28"/>
        </w:rPr>
        <w:t>соблюдаются правила гигиены;</w:t>
      </w:r>
    </w:p>
    <w:p w:rsidR="003256E5" w:rsidRPr="003256E5" w:rsidRDefault="003256E5" w:rsidP="003256E5">
      <w:pPr>
        <w:numPr>
          <w:ilvl w:val="0"/>
          <w:numId w:val="36"/>
        </w:numPr>
        <w:tabs>
          <w:tab w:val="left" w:pos="709"/>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 комнатах проветривается, технические работники  моют  полы  и подоконники;</w:t>
      </w:r>
    </w:p>
    <w:p w:rsidR="003256E5" w:rsidRPr="003256E5" w:rsidRDefault="003256E5" w:rsidP="003256E5">
      <w:pPr>
        <w:numPr>
          <w:ilvl w:val="0"/>
          <w:numId w:val="36"/>
        </w:numPr>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есть медсестра (педикулёз, кожные заболевания, питание детей, мед. помощь);</w:t>
      </w:r>
    </w:p>
    <w:p w:rsidR="003256E5" w:rsidRPr="003256E5" w:rsidRDefault="003256E5" w:rsidP="003256E5">
      <w:pPr>
        <w:numPr>
          <w:ilvl w:val="0"/>
          <w:numId w:val="36"/>
        </w:num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реализация спортивно-оздоровительного блока.</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Всё вышеперечисленное оказывает положительное воздействие на здоровье детей и способствует дальнейшему его укреплению.</w:t>
      </w:r>
    </w:p>
    <w:p w:rsidR="003256E5" w:rsidRPr="003256E5" w:rsidRDefault="003256E5" w:rsidP="003256E5">
      <w:pPr>
        <w:tabs>
          <w:tab w:val="left" w:pos="5274"/>
        </w:tabs>
        <w:spacing w:after="0" w:line="360" w:lineRule="auto"/>
        <w:jc w:val="both"/>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Таким образом, мы позволяем поправить своё здоровье в летний период, расширить знания о себе, своём здоровье, проявить себя в творчестве.</w:t>
      </w:r>
    </w:p>
    <w:p w:rsidR="003256E5" w:rsidRPr="003256E5" w:rsidRDefault="003256E5" w:rsidP="003256E5">
      <w:pPr>
        <w:tabs>
          <w:tab w:val="left" w:pos="5274"/>
        </w:tabs>
        <w:spacing w:after="0" w:line="360" w:lineRule="auto"/>
        <w:rPr>
          <w:rFonts w:ascii="Times New Roman" w:eastAsia="Calibri" w:hAnsi="Times New Roman" w:cs="Times New Roman"/>
          <w:b/>
          <w:sz w:val="40"/>
          <w:szCs w:val="40"/>
        </w:rPr>
      </w:pPr>
    </w:p>
    <w:p w:rsidR="003256E5" w:rsidRPr="003256E5" w:rsidRDefault="003256E5" w:rsidP="003256E5">
      <w:pPr>
        <w:tabs>
          <w:tab w:val="left" w:pos="5274"/>
        </w:tabs>
        <w:spacing w:after="0" w:line="360" w:lineRule="auto"/>
        <w:jc w:val="center"/>
        <w:rPr>
          <w:rFonts w:ascii="Times New Roman" w:eastAsia="Calibri" w:hAnsi="Times New Roman" w:cs="Times New Roman"/>
          <w:b/>
          <w:sz w:val="40"/>
          <w:szCs w:val="40"/>
        </w:rPr>
      </w:pPr>
      <w:r w:rsidRPr="003256E5">
        <w:rPr>
          <w:rFonts w:ascii="Times New Roman" w:eastAsia="Calibri" w:hAnsi="Times New Roman" w:cs="Times New Roman"/>
          <w:b/>
          <w:sz w:val="40"/>
          <w:szCs w:val="40"/>
        </w:rPr>
        <w:t>9.Психологическое сопровождение</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Основными психологическими условиями взаимодействия субъектов образования в летнем лагере являются:</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а) максимальная реализация в работе с воспитанниками лагеря возможностей, резервов каждого возраста;</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б) развитие индивидуальных школьников – интересов, склонностей, способностей, самосознания;</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в) создание благоприятного для развития ребёнка психологического климата, который определяется организацией продуктивного общения учащихся  между взрослыми и сверстниками.</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lastRenderedPageBreak/>
        <w:t>Для того чтобы создать в коллективе благоприятный психологический климат и условия для развития творческой индивидуальности, проводятся:</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 анкетирование </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психологические тренинги</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 психологические игры</w:t>
      </w:r>
    </w:p>
    <w:p w:rsidR="003256E5" w:rsidRPr="003256E5" w:rsidRDefault="003256E5" w:rsidP="003256E5">
      <w:pPr>
        <w:tabs>
          <w:tab w:val="left" w:pos="5274"/>
        </w:tabs>
        <w:spacing w:after="0" w:line="360" w:lineRule="auto"/>
        <w:jc w:val="both"/>
        <w:rPr>
          <w:rFonts w:ascii="Times New Roman" w:eastAsia="Calibri" w:hAnsi="Times New Roman" w:cs="Times New Roman"/>
          <w:sz w:val="28"/>
          <w:szCs w:val="28"/>
        </w:rPr>
      </w:pPr>
      <w:r w:rsidRPr="003256E5">
        <w:rPr>
          <w:rFonts w:ascii="Times New Roman" w:eastAsia="Calibri" w:hAnsi="Times New Roman" w:cs="Times New Roman"/>
          <w:b/>
          <w:i/>
          <w:sz w:val="28"/>
          <w:szCs w:val="28"/>
        </w:rPr>
        <w:t>Организационный</w:t>
      </w:r>
      <w:r w:rsidRPr="003256E5">
        <w:rPr>
          <w:rFonts w:ascii="Times New Roman" w:eastAsia="Calibri" w:hAnsi="Times New Roman" w:cs="Times New Roman"/>
          <w:b/>
          <w:bCs/>
          <w:i/>
          <w:sz w:val="28"/>
          <w:szCs w:val="28"/>
          <w:lang w:eastAsia="ru-RU"/>
        </w:rPr>
        <w:t xml:space="preserve">  этап</w:t>
      </w:r>
      <w:r w:rsidRPr="003256E5">
        <w:rPr>
          <w:rFonts w:ascii="Times New Roman" w:eastAsia="Calibri" w:hAnsi="Times New Roman" w:cs="Times New Roman"/>
          <w:bCs/>
          <w:i/>
          <w:sz w:val="28"/>
          <w:szCs w:val="28"/>
          <w:lang w:eastAsia="ru-RU"/>
        </w:rPr>
        <w:t>:</w:t>
      </w:r>
      <w:r w:rsidRPr="003256E5">
        <w:rPr>
          <w:rFonts w:ascii="Times New Roman" w:eastAsia="Calibri" w:hAnsi="Times New Roman" w:cs="Times New Roman"/>
          <w:sz w:val="28"/>
          <w:szCs w:val="28"/>
          <w:lang w:eastAsia="ru-RU"/>
        </w:rPr>
        <w:t xml:space="preserve"> обеспечение пионерского лагеря квалифицированным персоналом воспитателей, разработка программы психологической поддержки всех членов лагерной дружины, психологическое обоснование общих мероприятий (личностные тесты; анкета интересов; оценка коммуникативных возможностей; беседа; лекции; деловые игры и др.)</w:t>
      </w:r>
    </w:p>
    <w:p w:rsidR="003256E5" w:rsidRPr="003256E5" w:rsidRDefault="003256E5" w:rsidP="003256E5">
      <w:pPr>
        <w:spacing w:before="100" w:beforeAutospacing="1" w:after="0" w:line="360" w:lineRule="auto"/>
        <w:jc w:val="both"/>
        <w:rPr>
          <w:rFonts w:ascii="Times New Roman" w:eastAsia="Calibri" w:hAnsi="Times New Roman" w:cs="Times New Roman"/>
          <w:sz w:val="28"/>
          <w:szCs w:val="28"/>
          <w:lang w:eastAsia="ru-RU"/>
        </w:rPr>
      </w:pPr>
      <w:r w:rsidRPr="003256E5">
        <w:rPr>
          <w:rFonts w:ascii="Times New Roman" w:eastAsia="Calibri" w:hAnsi="Times New Roman" w:cs="Times New Roman"/>
          <w:b/>
          <w:i/>
          <w:sz w:val="28"/>
          <w:szCs w:val="28"/>
          <w:lang w:eastAsia="ru-RU"/>
        </w:rPr>
        <w:t>Основной этап</w:t>
      </w:r>
      <w:r w:rsidRPr="003256E5">
        <w:rPr>
          <w:rFonts w:ascii="Times New Roman" w:eastAsia="Calibri" w:hAnsi="Times New Roman" w:cs="Times New Roman"/>
          <w:i/>
          <w:sz w:val="28"/>
          <w:szCs w:val="28"/>
          <w:lang w:eastAsia="ru-RU"/>
        </w:rPr>
        <w:t>:</w:t>
      </w:r>
      <w:r w:rsidRPr="003256E5">
        <w:rPr>
          <w:rFonts w:ascii="Times New Roman" w:eastAsia="Calibri" w:hAnsi="Times New Roman" w:cs="Times New Roman"/>
          <w:sz w:val="28"/>
          <w:szCs w:val="28"/>
          <w:lang w:eastAsia="ru-RU"/>
        </w:rPr>
        <w:t xml:space="preserve"> распределение детей по отрядам, определение лидеров, организация интенсивного знакомства, определение детей, нуждающихся в психологической коррекции, выявление личностных особенностей детей, разработка программ индивидуальных воздействий (экспресс - методики (выявляющие тенденции доминирования), углубленные методы исследования личности, беседа, наблюдение, социометрия, методы оценки психологического климата в отряде (цветопись; анкета; шкала или др.)</w:t>
      </w:r>
    </w:p>
    <w:p w:rsidR="003256E5" w:rsidRPr="003256E5" w:rsidRDefault="003256E5" w:rsidP="003256E5">
      <w:pPr>
        <w:spacing w:before="100" w:beforeAutospacing="1" w:after="0" w:line="360" w:lineRule="auto"/>
        <w:jc w:val="both"/>
        <w:rPr>
          <w:rFonts w:ascii="Times New Roman" w:eastAsia="Calibri" w:hAnsi="Times New Roman" w:cs="Times New Roman"/>
          <w:sz w:val="28"/>
          <w:szCs w:val="28"/>
          <w:lang w:eastAsia="ru-RU"/>
        </w:rPr>
      </w:pPr>
      <w:r w:rsidRPr="003256E5">
        <w:rPr>
          <w:rFonts w:ascii="Times New Roman" w:eastAsia="Calibri" w:hAnsi="Times New Roman" w:cs="Times New Roman"/>
          <w:b/>
          <w:i/>
          <w:sz w:val="28"/>
          <w:szCs w:val="28"/>
          <w:lang w:eastAsia="ru-RU"/>
        </w:rPr>
        <w:t>Заключительный этап:</w:t>
      </w:r>
      <w:r w:rsidRPr="003256E5">
        <w:rPr>
          <w:rFonts w:ascii="Times New Roman" w:eastAsia="Calibri" w:hAnsi="Times New Roman" w:cs="Times New Roman"/>
          <w:sz w:val="28"/>
          <w:szCs w:val="28"/>
          <w:lang w:eastAsia="ru-RU"/>
        </w:rPr>
        <w:t xml:space="preserve"> направление коллективной деятельности отрядов, коррекция отрицательных психических состояний (методы оценки психологического климата в отряде; беседа; внушение; игровая терапия; аутотренинг и др.)</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b/>
          <w:sz w:val="40"/>
          <w:szCs w:val="40"/>
          <w:lang w:eastAsia="ru-RU"/>
        </w:rPr>
      </w:pPr>
      <w:r w:rsidRPr="003256E5">
        <w:rPr>
          <w:rFonts w:ascii="Times New Roman" w:eastAsia="Times New Roman" w:hAnsi="Times New Roman" w:cs="Times New Roman"/>
          <w:b/>
          <w:sz w:val="40"/>
          <w:szCs w:val="40"/>
          <w:lang w:eastAsia="ru-RU"/>
        </w:rPr>
        <w:lastRenderedPageBreak/>
        <w:t>10. Литература</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Агапова И.А., Давыдова М.А. Игры и задания по чудо-воспитанию. Весёлый этикет для детей и их родителей – М.: ООО ИКТЦ «ЛАДА», 2006. – 224с.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Алтарева С.Г., Храмова М.А., Орлова Н.А., Жогло Н.К. Календарные, фольклорные и тематические праздники: 1-4 классы. – М.: ВАКО, 2006. – 368с.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Арсенина Е.Н. Авторские сценарии внеклассных мероприятий в начальной школе. / Е.Н. Арсенина. – М.: Глобус, 2008. – 222с.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Артамонова Л.Е. Летний лагерь: организация, работа вожатого, сценарии мероприятий. 1-11 классы. – М.: ВАКО, 2006. – 288с.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Бесова М.А. Шутки, игры, песни соберут нас вместе. Сценарии праздников в начальной школе. – Ярославль: Академия развития: Академия Холдинг, 2002. – 240с.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Воспитательные дела в классе: комплексные формы / Е.Н. Степанов, Е.И. Баранова. – М.: ТЦ Сфера, 2009.</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Дереклеева Н.И. Двигательные игры, тренинги и уроки здоровья. 1-5 классы. – М.: ВАКО, 2004. – 152с.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Дереклеева Н.И. Справочник классного руководителя: 1 – 4 классы. – М: ВАКО,2008. – 352с.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Доброхотова Ю.А. Сценарии игр и юмористические сюжеты: Внеклассные мероприятия для начальной школы. – М.: ТЦ Сфера, 2004. – 64с.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Жиренко О.Е., Лапина Е.В., Киселева Т.В. Я – гражданин России! Классные часы по гражданскому и патриотическому воспитанию: 1-4 классы. – М.: ВАКО, 2006. – 160с.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Зеленова Н.Г., Осипова Л.Е. Мы живём в России. Гражданско-патриотическое воспитание дошкольников. (Подготовительная группа) – М.: «Издательство Скрипторий 2003», 2008. – 96с.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Игры, ребусы, загадки для младших школьников. Популярное пособие для родителей и педагогов / Сост. Т.И. Линго. – Ярославль: «Академия развития», «Академия К</w:t>
      </w:r>
      <w:r w:rsidRPr="003256E5">
        <w:rPr>
          <w:rFonts w:ascii="Times New Roman" w:eastAsia="Times New Roman" w:hAnsi="Times New Roman" w:cs="Times New Roman"/>
          <w:sz w:val="28"/>
          <w:szCs w:val="28"/>
          <w:vertAlign w:val="superscript"/>
          <w:lang w:eastAsia="ru-RU"/>
        </w:rPr>
        <w:t>о</w:t>
      </w:r>
      <w:r w:rsidRPr="003256E5">
        <w:rPr>
          <w:rFonts w:ascii="Times New Roman" w:eastAsia="Times New Roman" w:hAnsi="Times New Roman" w:cs="Times New Roman"/>
          <w:sz w:val="28"/>
          <w:szCs w:val="28"/>
          <w:lang w:eastAsia="ru-RU"/>
        </w:rPr>
        <w:t>», 1998. – 192с.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 xml:space="preserve"> Калугин М.А., Новоторцева Н.В. Развивающие игры для младших школьников. Кроссворды, викторины, головоломки. Популярное пособие для родителей и педагогов. – Ярославль: Академия развития, 1996 – 224с.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классные дела в начальной школе: Методические разработки воспитательных дел в классе / Е.И. Баранова, Е.В. Володина, Е.Н. Степанов – М.: ТЦ Сфера, 2008.</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часы в 1-4 классах / авт.-сост. И.В. Персидская и др.. – Волгоград: Учитель, 2006. – 204с.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Классные часы: 4 класс / Авт-сост. Н.Н. Дробинина. – М.: ВАКО, 2008. – 224с.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Ковалько В.И. Игровой модульный курс по ПДД, или Школьник вышел на улицу: 1-4 классы. – М.: ВАКО, 2008. – 192с.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Комратова Н.Г., Грибова Л.Ф. Патриотическое воспитание детей 6-7 лет: Методическое пособие. – М.: ТЦ Сфера, 2007. – 208с.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Летний лагерь на базе школы / Авт.-сост. Е.В. Савченко, О.Е. Жиренко, С.И. Лобачева, Е.Н. Гончарова. – М.: ВАКО, 2007. – 336с.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Мищенкова, Л.В. 25 развивающих занятий с четвероклассниками. / Л.В. Мищенкова. – Ярославль: Академия развития, 2007. – 144с.</w:t>
      </w:r>
    </w:p>
    <w:p w:rsidR="003256E5" w:rsidRPr="003256E5" w:rsidRDefault="003256E5" w:rsidP="003256E5">
      <w:pPr>
        <w:numPr>
          <w:ilvl w:val="0"/>
          <w:numId w:val="29"/>
        </w:numPr>
        <w:tabs>
          <w:tab w:val="left" w:pos="2623"/>
        </w:tabs>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Новикова Л.М., Самойлова И.В. Настольная книга школьного психолога. 1-4 классы. – М.: Эксмо, 2008.</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Педагогический контроль в процессе воспитания. Методические рекомендации / Е.Н. Степанов. – М.: ТЦ Сфера, 2008.</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Педагогу о современных подходах и концепциях воспитания. / Е.Н. Степанов, Л.М. Лузина. – М.: ТЦ Сфера, 2008.</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Подласый И.П. Педагогика начальной школы: учеб. для студ. пед.училищ и колледжей / И.П. Подласый. – М.: Гуманитар.изд.центр ВЛАДОС, 2004. – 399с.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Праздники для детей младшего школьного возраста / Авт.-сост. В.Б. Леонтьева, Н.В. Фалей. – Мн.: ООО «Юнипресс», 2002. – 144с.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Праздники России: Начальная школа / Сост. И.Ф. Яценко. – М.:ВАКО, 2009. – 96с.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Саляхова Л.И. Настольная книга классного руководителя: личностное развитие, учебная деятельность, духовное и физическое здоровье школьника. 1-4 классы / Л.И. Саляхова. – М.: Глобус, 2007. – 367с.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 Тихомирова Л.Ф. Развитие познавательных способностей детей. Популярное пособие для родителей и педагогов. – Ярославль: Академия развития, 1997. – 240с.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Яновская М.Г. Творческая игра в воспитании младшего школьника. Метод. пособие для учителей и воспитателей. – М.: «Просвещение», 1974. – 128с.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Барылкина Л.П., Цыбина Т.И. Внеклассные мероприятия. 1 класс. – М.: ВАКО, 2005. – 208с.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 3-й класс. – М.: ВАКО, 2004. – 176с.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 2-й класс. – М.: ВАКО, 2004. – 160с.</w:t>
      </w:r>
    </w:p>
    <w:p w:rsidR="003256E5" w:rsidRPr="003256E5" w:rsidRDefault="003256E5" w:rsidP="003256E5">
      <w:pPr>
        <w:numPr>
          <w:ilvl w:val="0"/>
          <w:numId w:val="29"/>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Яровая Л.Н., Жиренко О.Е., Барылкина Л.П., Цыбина Т.И. Внеклассные мероприятия. 4-й класс. – М.: ВАКО, 2005. – 192с.</w:t>
      </w:r>
    </w:p>
    <w:p w:rsidR="003256E5" w:rsidRPr="003256E5" w:rsidRDefault="003256E5" w:rsidP="003256E5">
      <w:pPr>
        <w:spacing w:after="0" w:line="360" w:lineRule="auto"/>
        <w:jc w:val="both"/>
        <w:rPr>
          <w:rFonts w:ascii="Times New Roman" w:eastAsia="Times New Roman" w:hAnsi="Times New Roman" w:cs="Times New Roman"/>
          <w:sz w:val="28"/>
          <w:szCs w:val="28"/>
          <w:u w:val="single"/>
          <w:lang w:eastAsia="ru-RU"/>
        </w:rPr>
      </w:pPr>
      <w:r w:rsidRPr="003256E5">
        <w:rPr>
          <w:rFonts w:ascii="Times New Roman" w:eastAsia="Times New Roman" w:hAnsi="Times New Roman" w:cs="Times New Roman"/>
          <w:sz w:val="28"/>
          <w:szCs w:val="28"/>
          <w:u w:val="single"/>
          <w:lang w:eastAsia="ru-RU"/>
        </w:rPr>
        <w:t>- по предметам:</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Алексеев В.А. 300 вопросов и ответов о животных. - Ярославль: Академия развития, 1997.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Гайдина Л.И., Кочергина А.В. Изучаем «Окружающий мир» с увлечением: 1-4 классы. – М.: 5 за знания, 2007. – 224с.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Гальперштейн Л. Забавная физика: Научно-популярная книга – М.: Дет. лит., 1993.</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Господникова М.К. и др. Проектная деятельность в начальной школе. – Волгоград: Учитель, 2011.</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Емельянов А.С. 300 вопросов и ответов по странам и континентам. - Ярославль: Академия развития, 1997.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Исследовательская и проектная деятельность младших школьников: рекомендации, проекты / В.Ф. Феоктистова. – Волгоград: Учитель, 2011.</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Карпова Е.В. Дидактические игры в начальный период обучения. Популярное пособие для родителей и педагогов. – Ярославль: Академия развития, 1997.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Писатели в учебной литературе: Начальная школа / Сост. С.В. Кутявина. – М.: ВАКО, 2009. – 96с.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Синова И.В. Народы России: История и культура, обычаи и традиции / Справочник школьника. – СПб.: Издательский Дом «Литера», 2008. – 96с.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Тарабарина Т.И. , Елкина Н.В. И учеба, и игра: математика. Популярное пособие для родителей и педагогов. – Ярославль: Академия развития, 1997.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Тарабарина Т.И. , Соколова Е.В. И учеба, и игра: природоведение. Популярное пособие для родителей и педагогов. – Ярославль: Академия развития, 1998.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Трофимова М.В., Тарабарина Т.И. И учеба, и игра: изобразительное искусство. Популярное пособие для родителей и педагогов. – Ярославль: Академия развития, 1997. – 240с.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Шклярова Т.В. Толково-этимологический словарь: Начальная школа М.: ВАКО, 2009. – 80с.</w:t>
      </w:r>
    </w:p>
    <w:p w:rsidR="003256E5" w:rsidRPr="003256E5" w:rsidRDefault="003256E5" w:rsidP="003256E5">
      <w:pPr>
        <w:numPr>
          <w:ilvl w:val="0"/>
          <w:numId w:val="30"/>
        </w:numPr>
        <w:spacing w:after="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Элькин Г.Н. Красная книга России: Чудеса природы / Словарик справочник школьника. – СПб.: Издательский Дом «Литера», 2009. – 64с.</w:t>
      </w:r>
    </w:p>
    <w:p w:rsidR="003256E5" w:rsidRPr="003256E5" w:rsidRDefault="003256E5" w:rsidP="003256E5">
      <w:pPr>
        <w:spacing w:after="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b/>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p>
    <w:p w:rsidR="003256E5" w:rsidRPr="003256E5" w:rsidRDefault="003256E5" w:rsidP="003256E5">
      <w:pPr>
        <w:spacing w:after="200" w:line="360" w:lineRule="auto"/>
        <w:jc w:val="center"/>
        <w:rPr>
          <w:rFonts w:ascii="Times New Roman" w:eastAsia="Times New Roman" w:hAnsi="Times New Roman" w:cs="Times New Roman"/>
          <w:b/>
          <w:sz w:val="40"/>
          <w:szCs w:val="40"/>
          <w:lang w:eastAsia="ru-RU"/>
        </w:rPr>
      </w:pPr>
      <w:r w:rsidRPr="003256E5">
        <w:rPr>
          <w:rFonts w:ascii="Times New Roman" w:eastAsia="Times New Roman" w:hAnsi="Times New Roman" w:cs="Times New Roman"/>
          <w:b/>
          <w:sz w:val="40"/>
          <w:szCs w:val="40"/>
          <w:lang w:eastAsia="ru-RU"/>
        </w:rPr>
        <w:lastRenderedPageBreak/>
        <w:t>ПРИЛОЖЕНИЕ</w:t>
      </w:r>
    </w:p>
    <w:p w:rsidR="003256E5" w:rsidRPr="003256E5" w:rsidRDefault="003256E5" w:rsidP="003256E5">
      <w:pPr>
        <w:spacing w:after="200" w:line="360" w:lineRule="auto"/>
        <w:jc w:val="center"/>
        <w:rPr>
          <w:rFonts w:ascii="Times New Roman" w:eastAsia="Times New Roman" w:hAnsi="Times New Roman" w:cs="Times New Roman"/>
          <w:b/>
          <w:i/>
          <w:sz w:val="32"/>
          <w:szCs w:val="32"/>
          <w:lang w:eastAsia="ru-RU"/>
        </w:rPr>
      </w:pPr>
      <w:r w:rsidRPr="003256E5">
        <w:rPr>
          <w:rFonts w:ascii="Times New Roman" w:eastAsia="Times New Roman" w:hAnsi="Times New Roman" w:cs="Times New Roman"/>
          <w:b/>
          <w:sz w:val="32"/>
          <w:szCs w:val="32"/>
          <w:lang w:eastAsia="ru-RU"/>
        </w:rPr>
        <w:t>Приложение 1.</w:t>
      </w:r>
      <w:r w:rsidRPr="003256E5">
        <w:rPr>
          <w:rFonts w:ascii="Times New Roman" w:eastAsia="Times New Roman" w:hAnsi="Times New Roman" w:cs="Times New Roman"/>
          <w:b/>
          <w:i/>
          <w:sz w:val="32"/>
          <w:szCs w:val="32"/>
          <w:lang w:eastAsia="ru-RU"/>
        </w:rPr>
        <w:t xml:space="preserve"> Правила лагеря</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территории</w:t>
      </w:r>
      <w:r w:rsidRPr="003256E5">
        <w:rPr>
          <w:rFonts w:ascii="Times New Roman" w:eastAsia="Times New Roman" w:hAnsi="Times New Roman" w:cs="Times New Roman"/>
          <w:sz w:val="28"/>
          <w:szCs w:val="28"/>
          <w:lang w:eastAsia="ru-RU"/>
        </w:rPr>
        <w:t xml:space="preserve"> (взрослые отвечают за жизнь детей, поэтому без них выходить за территорию лагеря нельзя). </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 xml:space="preserve">Закон здорового образа жизни </w:t>
      </w:r>
      <w:r w:rsidRPr="003256E5">
        <w:rPr>
          <w:rFonts w:ascii="Times New Roman" w:eastAsia="Times New Roman" w:hAnsi="Times New Roman" w:cs="Times New Roman"/>
          <w:sz w:val="28"/>
          <w:szCs w:val="28"/>
          <w:lang w:eastAsia="ru-RU"/>
        </w:rPr>
        <w:t xml:space="preserve">(ведём здоровый образ жизни, исключаем вредные привычки и употребление кока-колы, острых сухариков, чипсов и т.п.). </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заботы о себе</w:t>
      </w:r>
      <w:r w:rsidRPr="003256E5">
        <w:rPr>
          <w:rFonts w:ascii="Times New Roman" w:eastAsia="Times New Roman" w:hAnsi="Times New Roman" w:cs="Times New Roman"/>
          <w:sz w:val="28"/>
          <w:szCs w:val="28"/>
          <w:lang w:eastAsia="ru-RU"/>
        </w:rPr>
        <w:t xml:space="preserve"> (безопасность жизнедеятельности).</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охраны имущества лагеря и окружающей среды</w:t>
      </w:r>
      <w:r w:rsidRPr="003256E5">
        <w:rPr>
          <w:rFonts w:ascii="Times New Roman" w:eastAsia="Times New Roman" w:hAnsi="Times New Roman" w:cs="Times New Roman"/>
          <w:sz w:val="28"/>
          <w:szCs w:val="28"/>
          <w:lang w:eastAsia="ru-RU"/>
        </w:rPr>
        <w:t xml:space="preserve">. </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доброты и дружбы</w:t>
      </w:r>
      <w:r w:rsidRPr="003256E5">
        <w:rPr>
          <w:rFonts w:ascii="Times New Roman" w:eastAsia="Times New Roman" w:hAnsi="Times New Roman" w:cs="Times New Roman"/>
          <w:sz w:val="28"/>
          <w:szCs w:val="28"/>
          <w:lang w:eastAsia="ru-RU"/>
        </w:rPr>
        <w:t xml:space="preserve"> (Мы такие разные и все-таки мы вместе! Если кто-то отличается от тебя, это совсем не значит, что он  в чем-то хуже. Это правило относится к представителям любой национальности, расы или вероисповедания. Мы уважаем право человека на ошибку. Учимся понимать и прощать.). </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точного времени</w:t>
      </w:r>
      <w:r w:rsidRPr="003256E5">
        <w:rPr>
          <w:rFonts w:ascii="Times New Roman" w:eastAsia="Times New Roman" w:hAnsi="Times New Roman" w:cs="Times New Roman"/>
          <w:sz w:val="28"/>
          <w:szCs w:val="28"/>
          <w:lang w:eastAsia="ru-RU"/>
        </w:rPr>
        <w:t>. (Не заставляй себя ждать: время других людей тебе не принадлежит.)</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color w:val="FF0000"/>
          <w:sz w:val="28"/>
          <w:szCs w:val="28"/>
          <w:lang w:eastAsia="ru-RU"/>
        </w:rPr>
        <w:t>Закон выбора</w:t>
      </w:r>
      <w:r w:rsidRPr="003256E5">
        <w:rPr>
          <w:rFonts w:ascii="Times New Roman" w:eastAsia="Times New Roman" w:hAnsi="Times New Roman" w:cs="Times New Roman"/>
          <w:sz w:val="28"/>
          <w:szCs w:val="28"/>
          <w:lang w:eastAsia="ru-RU"/>
        </w:rPr>
        <w:t xml:space="preserve"> (ты в праве делать то, что хочешь, но под наблюдением взрослых)</w:t>
      </w:r>
    </w:p>
    <w:p w:rsidR="003256E5" w:rsidRPr="003256E5" w:rsidRDefault="003256E5" w:rsidP="003256E5">
      <w:pPr>
        <w:spacing w:after="200" w:line="360" w:lineRule="auto"/>
        <w:jc w:val="both"/>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Главный закон - </w:t>
      </w:r>
      <w:r w:rsidRPr="003256E5">
        <w:rPr>
          <w:rFonts w:ascii="Times New Roman" w:eastAsia="Times New Roman" w:hAnsi="Times New Roman" w:cs="Times New Roman"/>
          <w:color w:val="FF0000"/>
          <w:sz w:val="28"/>
          <w:szCs w:val="28"/>
          <w:lang w:eastAsia="ru-RU"/>
        </w:rPr>
        <w:t>не нарушать законы ДОЛ "СОВА"</w:t>
      </w:r>
      <w:r w:rsidRPr="003256E5">
        <w:rPr>
          <w:rFonts w:ascii="Times New Roman" w:eastAsia="Times New Roman" w:hAnsi="Times New Roman" w:cs="Times New Roman"/>
          <w:sz w:val="28"/>
          <w:szCs w:val="28"/>
          <w:lang w:eastAsia="ru-RU"/>
        </w:rPr>
        <w:t>.</w:t>
      </w:r>
    </w:p>
    <w:p w:rsidR="003256E5" w:rsidRPr="003256E5" w:rsidRDefault="003256E5" w:rsidP="003256E5">
      <w:pPr>
        <w:spacing w:after="200" w:line="360" w:lineRule="auto"/>
        <w:jc w:val="center"/>
        <w:rPr>
          <w:rFonts w:ascii="Times New Roman" w:eastAsia="Times New Roman" w:hAnsi="Times New Roman" w:cs="Times New Roman"/>
          <w:sz w:val="28"/>
          <w:szCs w:val="28"/>
          <w:lang w:eastAsia="ru-RU"/>
        </w:rPr>
      </w:pPr>
      <w:r w:rsidRPr="003256E5">
        <w:rPr>
          <w:rFonts w:ascii="Times New Roman" w:eastAsia="Times New Roman" w:hAnsi="Times New Roman" w:cs="Times New Roman"/>
          <w:noProof/>
          <w:sz w:val="28"/>
          <w:szCs w:val="28"/>
          <w:lang w:eastAsia="ru-RU"/>
        </w:rPr>
        <w:drawing>
          <wp:inline distT="0" distB="0" distL="0" distR="0">
            <wp:extent cx="1943100" cy="2590800"/>
            <wp:effectExtent l="0" t="0" r="0" b="0"/>
            <wp:docPr id="11" name="Рисунок 11" descr="СОВА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ВА 0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rsidR="003256E5" w:rsidRPr="003256E5" w:rsidRDefault="003256E5" w:rsidP="003256E5">
      <w:pPr>
        <w:spacing w:before="100" w:beforeAutospacing="1" w:after="100" w:afterAutospacing="1" w:line="240" w:lineRule="auto"/>
        <w:jc w:val="center"/>
        <w:rPr>
          <w:rFonts w:ascii="Times New Roman" w:eastAsia="Times New Roman" w:hAnsi="Times New Roman" w:cs="Times New Roman"/>
          <w:b/>
          <w:i/>
          <w:color w:val="000000"/>
          <w:sz w:val="32"/>
          <w:szCs w:val="32"/>
          <w:lang w:eastAsia="ru-RU"/>
        </w:rPr>
      </w:pPr>
      <w:r w:rsidRPr="003256E5">
        <w:rPr>
          <w:rFonts w:ascii="Times New Roman" w:eastAsia="Times New Roman" w:hAnsi="Times New Roman" w:cs="Times New Roman"/>
          <w:b/>
          <w:color w:val="000000"/>
          <w:sz w:val="32"/>
          <w:szCs w:val="32"/>
          <w:lang w:eastAsia="ru-RU"/>
        </w:rPr>
        <w:lastRenderedPageBreak/>
        <w:t>Приложение 2.</w:t>
      </w:r>
      <w:r w:rsidRPr="003256E5">
        <w:rPr>
          <w:rFonts w:ascii="Times New Roman" w:eastAsia="Times New Roman" w:hAnsi="Times New Roman" w:cs="Times New Roman"/>
          <w:b/>
          <w:i/>
          <w:color w:val="000000"/>
          <w:sz w:val="32"/>
          <w:szCs w:val="32"/>
          <w:lang w:eastAsia="ru-RU"/>
        </w:rPr>
        <w:t xml:space="preserve"> Режим дня лагеря «СОВА»</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3256E5">
        <w:rPr>
          <w:rFonts w:ascii="Calibri" w:eastAsia="Calibri" w:hAnsi="Calibri" w:cs="Times New Roman"/>
          <w:noProof/>
          <w:lang w:eastAsia="ru-RU"/>
        </w:rPr>
        <w:drawing>
          <wp:inline distT="0" distB="0" distL="0" distR="0">
            <wp:extent cx="1076325" cy="1076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3256E5">
        <w:rPr>
          <w:rFonts w:ascii="Calibri" w:eastAsia="Calibri" w:hAnsi="Calibri" w:cs="Times New Roman"/>
          <w:noProof/>
          <w:lang w:eastAsia="ru-RU"/>
        </w:rPr>
        <w:t xml:space="preserve">    </w:t>
      </w:r>
      <w:r w:rsidRPr="003256E5">
        <w:rPr>
          <w:rFonts w:ascii="Times New Roman" w:eastAsia="Times New Roman" w:hAnsi="Times New Roman" w:cs="Times New Roman"/>
          <w:color w:val="000000"/>
          <w:sz w:val="32"/>
          <w:szCs w:val="32"/>
          <w:lang w:eastAsia="ru-RU"/>
        </w:rPr>
        <w:t>8.00-8.30   Приём детей в лагерь</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942975" cy="13335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pic:spPr>
                </pic:pic>
              </a:graphicData>
            </a:graphic>
          </wp:inline>
        </w:drawing>
      </w:r>
      <w:r w:rsidRPr="003256E5">
        <w:rPr>
          <w:rFonts w:ascii="Times New Roman" w:eastAsia="Times New Roman" w:hAnsi="Times New Roman" w:cs="Times New Roman"/>
          <w:color w:val="000000"/>
          <w:sz w:val="32"/>
          <w:szCs w:val="32"/>
          <w:lang w:eastAsia="ru-RU"/>
        </w:rPr>
        <w:t xml:space="preserve">      8.30-8.45     Зарядка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color w:val="000000"/>
          <w:sz w:val="32"/>
          <w:szCs w:val="32"/>
          <w:lang w:eastAsia="ru-RU"/>
        </w:rPr>
        <w:t xml:space="preserve"> </w:t>
      </w:r>
      <w:r w:rsidRPr="003256E5">
        <w:rPr>
          <w:rFonts w:ascii="Times New Roman" w:eastAsia="Times New Roman" w:hAnsi="Times New Roman" w:cs="Times New Roman"/>
          <w:noProof/>
          <w:color w:val="000000"/>
          <w:sz w:val="32"/>
          <w:szCs w:val="32"/>
          <w:lang w:eastAsia="ru-RU"/>
        </w:rPr>
        <w:drawing>
          <wp:inline distT="0" distB="0" distL="0" distR="0">
            <wp:extent cx="1133475" cy="952500"/>
            <wp:effectExtent l="0" t="0" r="9525" b="0"/>
            <wp:docPr id="9" name="Рисунок 9" descr="100_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0_71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 xml:space="preserve"> 8.45-9.00</w:t>
      </w:r>
      <w:r w:rsidRPr="003256E5">
        <w:rPr>
          <w:rFonts w:ascii="Calibri" w:eastAsia="Calibri" w:hAnsi="Calibri" w:cs="Times New Roman"/>
          <w:sz w:val="32"/>
          <w:szCs w:val="32"/>
        </w:rPr>
        <w:t xml:space="preserve"> </w:t>
      </w:r>
      <w:r w:rsidRPr="003256E5">
        <w:rPr>
          <w:rFonts w:ascii="Times New Roman" w:eastAsia="Times New Roman" w:hAnsi="Times New Roman" w:cs="Times New Roman"/>
          <w:color w:val="000000"/>
          <w:sz w:val="32"/>
          <w:szCs w:val="32"/>
          <w:lang w:eastAsia="ru-RU"/>
        </w:rPr>
        <w:t>Линейка</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Calibri" w:eastAsia="Calibri" w:hAnsi="Calibri" w:cs="Times New Roman"/>
          <w:noProof/>
          <w:lang w:eastAsia="ru-RU"/>
        </w:rPr>
        <w:drawing>
          <wp:inline distT="0" distB="0" distL="0" distR="0">
            <wp:extent cx="1238250" cy="1123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1123950"/>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9.00-9.30 Завтрак</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914400" cy="1295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pic:spPr>
                </pic:pic>
              </a:graphicData>
            </a:graphic>
          </wp:inline>
        </w:drawing>
      </w:r>
      <w:r w:rsidRPr="003256E5">
        <w:rPr>
          <w:rFonts w:ascii="Times New Roman" w:eastAsia="Times New Roman" w:hAnsi="Times New Roman" w:cs="Times New Roman"/>
          <w:color w:val="000000"/>
          <w:sz w:val="32"/>
          <w:szCs w:val="32"/>
          <w:lang w:eastAsia="ru-RU"/>
        </w:rPr>
        <w:t xml:space="preserve">       10.00-10.45</w:t>
      </w:r>
      <w:r w:rsidRPr="003256E5">
        <w:rPr>
          <w:rFonts w:ascii="Calibri" w:eastAsia="Calibri" w:hAnsi="Calibri" w:cs="Times New Roman"/>
          <w:sz w:val="32"/>
          <w:szCs w:val="32"/>
        </w:rPr>
        <w:t xml:space="preserve"> </w:t>
      </w:r>
      <w:r w:rsidRPr="003256E5">
        <w:rPr>
          <w:rFonts w:ascii="Times New Roman" w:eastAsia="Times New Roman" w:hAnsi="Times New Roman" w:cs="Times New Roman"/>
          <w:color w:val="000000"/>
          <w:sz w:val="32"/>
          <w:szCs w:val="32"/>
          <w:lang w:eastAsia="ru-RU"/>
        </w:rPr>
        <w:t xml:space="preserve">Научно-познавательный блок по направлениям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1219200" cy="962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 xml:space="preserve">10.45-11.30 Научно-практический блок по направлениям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lastRenderedPageBreak/>
        <w:drawing>
          <wp:inline distT="0" distB="0" distL="0" distR="0">
            <wp:extent cx="1209675" cy="985520"/>
            <wp:effectExtent l="0" t="0" r="952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9675" cy="985520"/>
                    </a:xfrm>
                    <a:prstGeom prst="rect">
                      <a:avLst/>
                    </a:prstGeom>
                    <a:noFill/>
                  </pic:spPr>
                </pic:pic>
              </a:graphicData>
            </a:graphic>
          </wp:inline>
        </w:drawing>
      </w:r>
      <w:r w:rsidRPr="003256E5">
        <w:rPr>
          <w:rFonts w:ascii="Times New Roman" w:eastAsia="Times New Roman" w:hAnsi="Times New Roman" w:cs="Times New Roman"/>
          <w:color w:val="000000"/>
          <w:sz w:val="32"/>
          <w:szCs w:val="32"/>
          <w:lang w:eastAsia="ru-RU"/>
        </w:rPr>
        <w:t>11.30-12.15 Творческий блок</w:t>
      </w:r>
      <w:r w:rsidRPr="003256E5">
        <w:rPr>
          <w:rFonts w:ascii="Calibri" w:eastAsia="Calibri" w:hAnsi="Calibri" w:cs="Times New Roman"/>
          <w:noProof/>
          <w:lang w:eastAsia="ru-RU"/>
        </w:rPr>
        <w:t xml:space="preserve">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12382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sidRPr="003256E5">
        <w:rPr>
          <w:rFonts w:ascii="Times New Roman" w:eastAsia="Times New Roman" w:hAnsi="Times New Roman" w:cs="Times New Roman"/>
          <w:noProof/>
          <w:color w:val="000000"/>
          <w:sz w:val="32"/>
          <w:szCs w:val="32"/>
          <w:lang w:eastAsia="ru-RU"/>
        </w:rPr>
        <w:t xml:space="preserve">  </w:t>
      </w:r>
      <w:r w:rsidRPr="003256E5">
        <w:rPr>
          <w:rFonts w:ascii="Times New Roman" w:eastAsia="Times New Roman" w:hAnsi="Times New Roman" w:cs="Times New Roman"/>
          <w:color w:val="000000"/>
          <w:sz w:val="32"/>
          <w:szCs w:val="32"/>
          <w:lang w:eastAsia="ru-RU"/>
        </w:rPr>
        <w:t>12.15-13.00 Спортивно-оздоровительный блок</w:t>
      </w:r>
      <w:r w:rsidRPr="003256E5">
        <w:rPr>
          <w:rFonts w:ascii="Calibri" w:eastAsia="Calibri" w:hAnsi="Calibri" w:cs="Times New Roman"/>
          <w:noProof/>
          <w:lang w:eastAsia="ru-RU"/>
        </w:rPr>
        <w:t xml:space="preserve">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1123950" cy="12477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pic:spPr>
                </pic:pic>
              </a:graphicData>
            </a:graphic>
          </wp:inline>
        </w:drawing>
      </w:r>
      <w:r w:rsidRPr="003256E5">
        <w:rPr>
          <w:rFonts w:ascii="Times New Roman" w:eastAsia="Times New Roman" w:hAnsi="Times New Roman" w:cs="Times New Roman"/>
          <w:color w:val="000000"/>
          <w:sz w:val="32"/>
          <w:szCs w:val="32"/>
          <w:lang w:eastAsia="ru-RU"/>
        </w:rPr>
        <w:t xml:space="preserve">    13.00-13.30 Обед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Calibri" w:eastAsia="Calibri" w:hAnsi="Calibri" w:cs="Times New Roman"/>
          <w:noProof/>
          <w:lang w:eastAsia="ru-RU"/>
        </w:rPr>
        <w:drawing>
          <wp:inline distT="0" distB="0" distL="0" distR="0">
            <wp:extent cx="1190625" cy="1276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 xml:space="preserve">   13.30-15.30 Тихий час</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Times New Roman" w:eastAsia="Times New Roman" w:hAnsi="Times New Roman" w:cs="Times New Roman"/>
          <w:noProof/>
          <w:color w:val="000000"/>
          <w:sz w:val="32"/>
          <w:szCs w:val="32"/>
          <w:lang w:eastAsia="ru-RU"/>
        </w:rPr>
        <w:drawing>
          <wp:inline distT="0" distB="0" distL="0" distR="0">
            <wp:extent cx="1355090" cy="10687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5090" cy="1068705"/>
                    </a:xfrm>
                    <a:prstGeom prst="rect">
                      <a:avLst/>
                    </a:prstGeom>
                    <a:noFill/>
                  </pic:spPr>
                </pic:pic>
              </a:graphicData>
            </a:graphic>
          </wp:inline>
        </w:drawing>
      </w:r>
      <w:r w:rsidRPr="003256E5">
        <w:rPr>
          <w:rFonts w:ascii="Times New Roman" w:eastAsia="Times New Roman" w:hAnsi="Times New Roman" w:cs="Times New Roman"/>
          <w:color w:val="000000"/>
          <w:sz w:val="32"/>
          <w:szCs w:val="32"/>
          <w:lang w:eastAsia="ru-RU"/>
        </w:rPr>
        <w:t xml:space="preserve">15.30-15.40 Подъём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Calibri" w:eastAsia="Calibri" w:hAnsi="Calibri" w:cs="Times New Roman"/>
          <w:noProof/>
          <w:lang w:eastAsia="ru-RU"/>
        </w:rPr>
        <w:drawing>
          <wp:inline distT="0" distB="0" distL="0" distR="0">
            <wp:extent cx="1343025" cy="942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3025" cy="942975"/>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 xml:space="preserve">15.40-15.50 Полдник </w:t>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3256E5">
        <w:rPr>
          <w:rFonts w:ascii="Calibri" w:eastAsia="Calibri" w:hAnsi="Calibri" w:cs="Times New Roman"/>
          <w:noProof/>
          <w:lang w:eastAsia="ru-RU"/>
        </w:rPr>
        <w:drawing>
          <wp:inline distT="0" distB="0" distL="0" distR="0">
            <wp:extent cx="1343025" cy="1066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r w:rsidRPr="003256E5">
        <w:rPr>
          <w:rFonts w:ascii="Times New Roman" w:eastAsia="Times New Roman" w:hAnsi="Times New Roman" w:cs="Times New Roman"/>
          <w:color w:val="000000"/>
          <w:sz w:val="32"/>
          <w:szCs w:val="32"/>
          <w:lang w:eastAsia="ru-RU"/>
        </w:rPr>
        <w:t>15.50-16.00 Линейка. Уход домой.</w:t>
      </w:r>
    </w:p>
    <w:p w:rsidR="003256E5" w:rsidRPr="003256E5" w:rsidRDefault="003256E5" w:rsidP="003256E5">
      <w:pPr>
        <w:spacing w:after="200" w:line="276" w:lineRule="auto"/>
        <w:jc w:val="center"/>
        <w:rPr>
          <w:rFonts w:ascii="Times New Roman" w:eastAsia="Calibri" w:hAnsi="Times New Roman" w:cs="Times New Roman"/>
          <w:b/>
          <w:sz w:val="28"/>
          <w:szCs w:val="28"/>
        </w:rPr>
      </w:pPr>
      <w:r w:rsidRPr="003256E5">
        <w:rPr>
          <w:rFonts w:ascii="Times New Roman" w:eastAsia="Calibri" w:hAnsi="Times New Roman" w:cs="Times New Roman"/>
          <w:b/>
          <w:sz w:val="28"/>
          <w:szCs w:val="28"/>
        </w:rPr>
        <w:lastRenderedPageBreak/>
        <w:t>Приложение 3.</w:t>
      </w:r>
    </w:p>
    <w:p w:rsidR="003256E5" w:rsidRPr="003256E5" w:rsidRDefault="003256E5" w:rsidP="003256E5">
      <w:pPr>
        <w:spacing w:after="200" w:line="276" w:lineRule="auto"/>
        <w:jc w:val="center"/>
        <w:rPr>
          <w:rFonts w:ascii="Times New Roman" w:eastAsia="Calibri" w:hAnsi="Times New Roman" w:cs="Times New Roman"/>
          <w:b/>
          <w:sz w:val="28"/>
          <w:szCs w:val="28"/>
        </w:rPr>
      </w:pPr>
    </w:p>
    <w:p w:rsidR="003256E5" w:rsidRPr="003256E5" w:rsidRDefault="003256E5" w:rsidP="003256E5">
      <w:pPr>
        <w:spacing w:after="200" w:line="276" w:lineRule="auto"/>
        <w:jc w:val="center"/>
        <w:rPr>
          <w:rFonts w:ascii="Times New Roman" w:eastAsia="Calibri" w:hAnsi="Times New Roman" w:cs="Times New Roman"/>
          <w:sz w:val="28"/>
          <w:szCs w:val="28"/>
        </w:rPr>
      </w:pPr>
      <w:r w:rsidRPr="003256E5">
        <w:rPr>
          <w:rFonts w:ascii="Times New Roman" w:eastAsia="Calibri" w:hAnsi="Times New Roman" w:cs="Times New Roman"/>
          <w:noProof/>
          <w:sz w:val="28"/>
          <w:szCs w:val="28"/>
          <w:lang w:eastAsia="ru-RU"/>
        </w:rPr>
        <mc:AlternateContent>
          <mc:Choice Requires="wps">
            <w:drawing>
              <wp:inline distT="0" distB="0" distL="0" distR="0">
                <wp:extent cx="5972175" cy="1266825"/>
                <wp:effectExtent l="9525" t="0" r="0" b="9525"/>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2175" cy="1266825"/>
                        </a:xfrm>
                        <a:prstGeom prst="rect">
                          <a:avLst/>
                        </a:prstGeom>
                        <a:extLst>
                          <a:ext uri="{AF507438-7753-43E0-B8FC-AC1667EBCBE1}">
                            <a14:hiddenEffects xmlns:a14="http://schemas.microsoft.com/office/drawing/2010/main">
                              <a:effectLst/>
                            </a14:hiddenEffects>
                          </a:ext>
                        </a:extLst>
                      </wps:spPr>
                      <wps:txbx>
                        <w:txbxContent>
                          <w:p w:rsidR="003256E5" w:rsidRDefault="003256E5" w:rsidP="003256E5">
                            <w:pPr>
                              <w:pStyle w:val="a9"/>
                              <w:spacing w:before="0" w:beforeAutospacing="0" w:after="0" w:afterAutospacing="0"/>
                              <w:jc w:val="center"/>
                            </w:pPr>
                            <w:r>
                              <w:rPr>
                                <w:rFonts w:ascii="Arial Black" w:hAnsi="Arial Black"/>
                                <w:b/>
                                <w:bCs/>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Карта путешествия  </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 o:spid="_x0000_s1036" type="#_x0000_t202" style="width:470.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" filled="f" stroked="f">
                <o:lock v:ext="edit" shapetype="t"/>
                <v:textbox style="mso-fit-shape-to-text:t">
                  <w:txbxContent>
                    <w:p w:rsidR="003256E5" w:rsidRDefault="003256E5" w:rsidP="003256E5">
                      <w:pPr>
                        <w:pStyle w:val="a9"/>
                        <w:spacing w:before="0" w:beforeAutospacing="0" w:after="0" w:afterAutospacing="0"/>
                        <w:jc w:val="center"/>
                      </w:pPr>
                      <w:r>
                        <w:rPr>
                          <w:rFonts w:ascii="Arial Black" w:hAnsi="Arial Black"/>
                          <w:b/>
                          <w:bCs/>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Карта путешествия  </w:t>
                      </w:r>
                    </w:p>
                  </w:txbxContent>
                </v:textbox>
                <w10:anchorlock/>
              </v:shape>
            </w:pict>
          </mc:Fallback>
        </mc:AlternateConten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Calibri" w:eastAsia="Calibri" w:hAnsi="Calibri" w:cs="Times New Roman"/>
          <w:noProof/>
          <w:lang w:eastAsia="ru-RU"/>
        </w:rPr>
        <w:drawing>
          <wp:inline distT="0" distB="0" distL="0" distR="0">
            <wp:extent cx="6677025" cy="5867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77025" cy="5867400"/>
                    </a:xfrm>
                    <a:prstGeom prst="rect">
                      <a:avLst/>
                    </a:prstGeom>
                    <a:noFill/>
                    <a:ln>
                      <a:noFill/>
                    </a:ln>
                  </pic:spPr>
                </pic:pic>
              </a:graphicData>
            </a:graphic>
          </wp:inline>
        </w:drawing>
      </w:r>
    </w:p>
    <w:p w:rsidR="003256E5" w:rsidRPr="003256E5" w:rsidRDefault="003256E5" w:rsidP="003256E5">
      <w:pPr>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p>
    <w:p w:rsidR="003256E5" w:rsidRPr="003256E5" w:rsidRDefault="003256E5" w:rsidP="003256E5">
      <w:pPr>
        <w:spacing w:after="200" w:line="276" w:lineRule="auto"/>
        <w:jc w:val="center"/>
        <w:rPr>
          <w:rFonts w:ascii="Times New Roman" w:eastAsia="Calibri" w:hAnsi="Times New Roman" w:cs="Times New Roman"/>
          <w:b/>
          <w:sz w:val="28"/>
          <w:szCs w:val="28"/>
          <w:u w:val="single"/>
        </w:rPr>
      </w:pPr>
      <w:r w:rsidRPr="003256E5">
        <w:rPr>
          <w:rFonts w:ascii="Times New Roman" w:eastAsia="Calibri" w:hAnsi="Times New Roman" w:cs="Times New Roman"/>
          <w:b/>
          <w:sz w:val="28"/>
          <w:szCs w:val="28"/>
        </w:rPr>
        <w:t xml:space="preserve">Приложение 4. </w:t>
      </w:r>
      <w:r w:rsidRPr="003256E5">
        <w:rPr>
          <w:rFonts w:ascii="Times New Roman" w:eastAsia="Calibri" w:hAnsi="Times New Roman" w:cs="Times New Roman"/>
          <w:b/>
          <w:sz w:val="28"/>
          <w:szCs w:val="28"/>
          <w:u w:val="single"/>
        </w:rPr>
        <w:t>МОНИТОРИНГОВЫЕ ИССЛЕДОВАНИЯ</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5945"/>
        <w:gridCol w:w="2061"/>
        <w:gridCol w:w="1732"/>
      </w:tblGrid>
      <w:tr w:rsidR="003256E5" w:rsidRPr="003256E5" w:rsidTr="00913CC2">
        <w:trPr>
          <w:trHeight w:val="564"/>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lastRenderedPageBreak/>
              <w:t>№</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Мероприятие</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Ответственный</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jc w:val="center"/>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Дата</w:t>
            </w:r>
          </w:p>
        </w:tc>
      </w:tr>
      <w:tr w:rsidR="003256E5" w:rsidRPr="003256E5" w:rsidTr="00913CC2">
        <w:trPr>
          <w:trHeight w:val="920"/>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Совещание с педагогическим коллективом «Мониторинг в лагере»</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Начальник лагеря</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564"/>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2</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Входное анкетирование </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Воспитатели</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549"/>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3</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Рефлексия мероприятий.</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Воспитатели </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568"/>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4</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Мониторинговое исследование «Выбор»</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Воспитатели</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548"/>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5</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Мониторинговое исследование «Игра в слова»</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Воспитатели</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670"/>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6</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Методика опросника </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 xml:space="preserve">Воспитатели </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r w:rsidR="003256E5" w:rsidRPr="003256E5" w:rsidTr="00913CC2">
        <w:trPr>
          <w:trHeight w:val="566"/>
        </w:trPr>
        <w:tc>
          <w:tcPr>
            <w:tcW w:w="718"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7</w:t>
            </w:r>
          </w:p>
        </w:tc>
        <w:tc>
          <w:tcPr>
            <w:tcW w:w="5945"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Итоговое анкетирование</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Воспитатели</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p>
        </w:tc>
      </w:tr>
    </w:tbl>
    <w:p w:rsidR="003256E5" w:rsidRPr="003256E5" w:rsidRDefault="003256E5" w:rsidP="003256E5">
      <w:pPr>
        <w:spacing w:after="200" w:line="276" w:lineRule="auto"/>
        <w:jc w:val="center"/>
        <w:rPr>
          <w:rFonts w:ascii="Times New Roman" w:eastAsia="Calibri" w:hAnsi="Times New Roman" w:cs="Times New Roman"/>
          <w:b/>
          <w:i/>
          <w:sz w:val="28"/>
          <w:szCs w:val="28"/>
        </w:rPr>
      </w:pP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ВЫБОР</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Детям предлагается прослушать утверждение и оценить степень согласия с их содержанием по следующей шкале: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4 – совершенно согласен</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3 – согласен</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2 – трудно сказать</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1 – не согласен</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0 – совершенно не согласен</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1. Я жду наступление нового дня в лагере с радостью.</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2. В детском лагере у меня обычно хорошее настроение. </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3. У нас хорошие вожатые.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4. Ко всем взрослым в нашем лагере можно обратиться за советом и помощью в любое время.</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5. У меня есть любимый взрослый в нашем лагере.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6. В отряде я всегда могу свободно высказывать своё мнение.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7. У меня есть любимые занятия в нашем лагере.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lastRenderedPageBreak/>
        <w:t>8. Когда смена закончится, я буду скучать по нашему лагерю.</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Обработка полученных данных.</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Показателем удовлетворённости детей (У) является частное от деления общей суммы баллов всех ответов на общее количество ответов.</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У = общая сумма баллов / общее количество ответов</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Если У больше 3, то можно констатировать высокую степень удовлетворённости, если же У больше 2, но меньше 3, то это свидетельствует о средней и низкой степени удовлетворённости детей жизнью в лагере.</w:t>
      </w:r>
    </w:p>
    <w:p w:rsidR="003256E5" w:rsidRPr="003256E5" w:rsidRDefault="003256E5" w:rsidP="003256E5">
      <w:pPr>
        <w:spacing w:after="0" w:line="240" w:lineRule="auto"/>
        <w:jc w:val="center"/>
        <w:rPr>
          <w:rFonts w:ascii="Times New Roman" w:eastAsia="Times New Roman" w:hAnsi="Times New Roman" w:cs="Times New Roman"/>
          <w:b/>
          <w:bCs/>
          <w:i/>
          <w:sz w:val="28"/>
          <w:szCs w:val="28"/>
          <w:lang w:eastAsia="ru-RU"/>
        </w:rPr>
      </w:pPr>
    </w:p>
    <w:p w:rsidR="003256E5" w:rsidRPr="003256E5" w:rsidRDefault="003256E5" w:rsidP="003256E5">
      <w:pPr>
        <w:spacing w:after="0" w:line="240" w:lineRule="auto"/>
        <w:jc w:val="center"/>
        <w:rPr>
          <w:rFonts w:ascii="Times New Roman" w:eastAsia="Times New Roman" w:hAnsi="Times New Roman" w:cs="Times New Roman"/>
          <w:sz w:val="28"/>
          <w:szCs w:val="28"/>
          <w:lang w:eastAsia="ru-RU"/>
        </w:rPr>
      </w:pPr>
      <w:r w:rsidRPr="003256E5">
        <w:rPr>
          <w:rFonts w:ascii="Times New Roman" w:eastAsia="Times New Roman" w:hAnsi="Times New Roman" w:cs="Times New Roman"/>
          <w:b/>
          <w:bCs/>
          <w:i/>
          <w:sz w:val="28"/>
          <w:szCs w:val="28"/>
          <w:lang w:eastAsia="ru-RU"/>
        </w:rPr>
        <w:t>АНКЕТА</w:t>
      </w:r>
      <w:r w:rsidRPr="003256E5">
        <w:rPr>
          <w:rFonts w:ascii="Times New Roman" w:eastAsia="Times New Roman" w:hAnsi="Times New Roman" w:cs="Times New Roman"/>
          <w:b/>
          <w:bCs/>
          <w:sz w:val="28"/>
          <w:szCs w:val="28"/>
          <w:lang w:eastAsia="ru-RU"/>
        </w:rPr>
        <w:t xml:space="preserve"> </w:t>
      </w:r>
      <w:r w:rsidRPr="003256E5">
        <w:rPr>
          <w:rFonts w:ascii="Times New Roman" w:eastAsia="Times New Roman" w:hAnsi="Times New Roman" w:cs="Times New Roman"/>
          <w:sz w:val="28"/>
          <w:szCs w:val="28"/>
          <w:lang w:eastAsia="ru-RU"/>
        </w:rPr>
        <w:t>(на входе)</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Мы снова вместе! Для того чтобы сделать жизнь в нашем лагере более интересной, мы просим тебя ответить на некоторые вопросы: </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Твои первые впечатления от лагеря?</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ты ждешь от лагеря?</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Есть ли у тебя идеи, как сделать жизнь в нашем лагере интересной и радостной для всех?</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В каких делах ты хочешь участвовать?</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тебе нравиться делать?</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Хочешь ли ты чему-нибудь научиться или научить других?</w:t>
      </w:r>
    </w:p>
    <w:p w:rsidR="003256E5" w:rsidRPr="003256E5" w:rsidRDefault="003256E5" w:rsidP="003256E5">
      <w:pPr>
        <w:numPr>
          <w:ilvl w:val="0"/>
          <w:numId w:val="4"/>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Кто твои друзья в лагере? </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Пожалуйста, закончи предложения (фразы):</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 пришел в лагерь, потому, что………………………………………………………….</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 не хочу, чтобы…………………………………………………………………….</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 хочу, чтобы………………………………………………………………………..</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 боюсь, что…………………………………………………………………………….</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Пожалуйста, напиши также:</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Имя…………………….. Фамилия………………………………</w:t>
      </w:r>
    </w:p>
    <w:p w:rsidR="003256E5" w:rsidRPr="003256E5" w:rsidRDefault="003256E5" w:rsidP="003256E5">
      <w:pPr>
        <w:spacing w:after="200" w:line="276" w:lineRule="auto"/>
        <w:jc w:val="center"/>
        <w:rPr>
          <w:rFonts w:ascii="Times New Roman" w:eastAsia="Calibri" w:hAnsi="Times New Roman" w:cs="Times New Roman"/>
          <w:b/>
          <w:i/>
          <w:sz w:val="28"/>
          <w:szCs w:val="28"/>
        </w:rPr>
      </w:pP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МЕТОДИКА ОПРОСНИКА</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Детям даётся задание: написать, что, по их мнению, В детском лагере (отряде) хорошо и что плохо, или что радует и что огорчает. При этом не ставятся ориентирующие вопросы.</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Анализ полученной с помощью этой методики информации позволяет увидеть удачные и неудачные дела, характер общения, отношений в лагере, настроения, что является показателем жизнедеятельности детского лагеря.</w:t>
      </w:r>
    </w:p>
    <w:p w:rsidR="003256E5" w:rsidRPr="003256E5" w:rsidRDefault="003256E5" w:rsidP="003256E5">
      <w:pPr>
        <w:spacing w:after="200" w:line="276" w:lineRule="auto"/>
        <w:jc w:val="center"/>
        <w:rPr>
          <w:rFonts w:ascii="Times New Roman" w:eastAsia="Calibri" w:hAnsi="Times New Roman" w:cs="Times New Roman"/>
          <w:b/>
          <w:sz w:val="28"/>
          <w:szCs w:val="28"/>
        </w:rPr>
      </w:pPr>
      <w:r w:rsidRPr="003256E5">
        <w:rPr>
          <w:rFonts w:ascii="Times New Roman" w:eastAsia="Calibri" w:hAnsi="Times New Roman" w:cs="Times New Roman"/>
          <w:b/>
          <w:sz w:val="28"/>
          <w:szCs w:val="28"/>
        </w:rPr>
        <w:t>В нашем детском лагере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502"/>
      </w:tblGrid>
      <w:tr w:rsidR="003256E5" w:rsidRPr="003256E5" w:rsidTr="00913CC2">
        <w:tc>
          <w:tcPr>
            <w:tcW w:w="4786"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lastRenderedPageBreak/>
              <w:t>Мне понравилось</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Мне не понравилось</w:t>
            </w:r>
          </w:p>
        </w:tc>
      </w:tr>
      <w:tr w:rsidR="003256E5" w:rsidRPr="003256E5" w:rsidTr="00913CC2">
        <w:tc>
          <w:tcPr>
            <w:tcW w:w="4786"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1</w:t>
            </w:r>
          </w:p>
        </w:tc>
      </w:tr>
      <w:tr w:rsidR="003256E5" w:rsidRPr="003256E5" w:rsidTr="00913CC2">
        <w:tc>
          <w:tcPr>
            <w:tcW w:w="4786"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2</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2</w:t>
            </w:r>
          </w:p>
        </w:tc>
      </w:tr>
      <w:tr w:rsidR="003256E5" w:rsidRPr="003256E5" w:rsidTr="00913CC2">
        <w:tc>
          <w:tcPr>
            <w:tcW w:w="4786"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И т.д.</w:t>
            </w:r>
          </w:p>
        </w:tc>
        <w:tc>
          <w:tcPr>
            <w:tcW w:w="4502" w:type="dxa"/>
            <w:tcBorders>
              <w:top w:val="single" w:sz="4" w:space="0" w:color="auto"/>
              <w:left w:val="single" w:sz="4" w:space="0" w:color="auto"/>
              <w:bottom w:val="single" w:sz="4" w:space="0" w:color="auto"/>
              <w:right w:val="single" w:sz="4" w:space="0" w:color="auto"/>
            </w:tcBorders>
            <w:shd w:val="clear" w:color="auto" w:fill="auto"/>
          </w:tcPr>
          <w:p w:rsidR="003256E5" w:rsidRPr="003256E5" w:rsidRDefault="003256E5" w:rsidP="003256E5">
            <w:pPr>
              <w:widowControl w:val="0"/>
              <w:autoSpaceDE w:val="0"/>
              <w:autoSpaceDN w:val="0"/>
              <w:adjustRightInd w:val="0"/>
              <w:spacing w:after="200" w:line="276" w:lineRule="auto"/>
              <w:rPr>
                <w:rFonts w:ascii="Times New Roman" w:eastAsia="Times New Roman" w:hAnsi="Times New Roman" w:cs="Times New Roman"/>
                <w:sz w:val="28"/>
                <w:szCs w:val="28"/>
              </w:rPr>
            </w:pPr>
            <w:r w:rsidRPr="003256E5">
              <w:rPr>
                <w:rFonts w:ascii="Times New Roman" w:eastAsia="Times New Roman" w:hAnsi="Times New Roman" w:cs="Times New Roman"/>
                <w:sz w:val="28"/>
                <w:szCs w:val="28"/>
              </w:rPr>
              <w:t>И т.д.</w:t>
            </w:r>
          </w:p>
        </w:tc>
      </w:tr>
    </w:tbl>
    <w:p w:rsidR="003256E5" w:rsidRPr="003256E5" w:rsidRDefault="003256E5" w:rsidP="003256E5">
      <w:pPr>
        <w:spacing w:after="200" w:line="276" w:lineRule="auto"/>
        <w:jc w:val="center"/>
        <w:rPr>
          <w:rFonts w:ascii="Times New Roman" w:eastAsia="Calibri" w:hAnsi="Times New Roman" w:cs="Times New Roman"/>
          <w:b/>
          <w:i/>
          <w:sz w:val="28"/>
          <w:szCs w:val="28"/>
        </w:rPr>
      </w:pP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ИГРА В СЛОВА</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Ребята получают карточку с заданием, которое звучит так: «Дорогой друг! Расставь нужные слова в предложении так, чтобы у тебя получился портрет твоего отряда.»</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Наш отряд – это _________________ и ________________ люди. Они собрались для того, чтобы ___________________ и __________________ провести время и научиться _______________________________________. Поэтому вместе мы чаще всего занимаемся тем, что _______________________________________________.</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Наш отряд объединяет _______________мальчишек и ____________ девчонок.</w:t>
      </w:r>
    </w:p>
    <w:p w:rsidR="003256E5" w:rsidRPr="003256E5" w:rsidRDefault="003256E5" w:rsidP="003256E5">
      <w:pPr>
        <w:spacing w:after="200" w:line="276" w:lineRule="auto"/>
        <w:jc w:val="both"/>
        <w:rPr>
          <w:rFonts w:ascii="Times New Roman" w:eastAsia="Calibri" w:hAnsi="Times New Roman" w:cs="Times New Roman"/>
          <w:sz w:val="28"/>
          <w:szCs w:val="28"/>
        </w:rPr>
      </w:pPr>
      <w:r w:rsidRPr="003256E5">
        <w:rPr>
          <w:rFonts w:ascii="Times New Roman" w:eastAsia="Calibri" w:hAnsi="Times New Roman" w:cs="Times New Roman"/>
          <w:sz w:val="28"/>
          <w:szCs w:val="28"/>
        </w:rPr>
        <w:t>Наши воспитатели помогают нам в ______________________________________ и нам вместе с ними ____________________ и ____________________.</w:t>
      </w:r>
    </w:p>
    <w:p w:rsidR="003256E5" w:rsidRPr="003256E5" w:rsidRDefault="003256E5" w:rsidP="003256E5">
      <w:pPr>
        <w:spacing w:after="0" w:line="240" w:lineRule="auto"/>
        <w:rPr>
          <w:rFonts w:ascii="Times New Roman" w:eastAsia="Times New Roman" w:hAnsi="Times New Roman" w:cs="Times New Roman"/>
          <w:b/>
          <w:bCs/>
          <w:sz w:val="28"/>
          <w:szCs w:val="28"/>
          <w:lang w:eastAsia="ru-RU"/>
        </w:rPr>
      </w:pPr>
    </w:p>
    <w:p w:rsidR="003256E5" w:rsidRPr="003256E5" w:rsidRDefault="003256E5" w:rsidP="003256E5">
      <w:pPr>
        <w:spacing w:after="0" w:line="240" w:lineRule="auto"/>
        <w:jc w:val="center"/>
        <w:rPr>
          <w:rFonts w:ascii="Times New Roman" w:eastAsia="Times New Roman" w:hAnsi="Times New Roman" w:cs="Times New Roman"/>
          <w:sz w:val="28"/>
          <w:szCs w:val="28"/>
          <w:lang w:eastAsia="ru-RU"/>
        </w:rPr>
      </w:pPr>
      <w:r w:rsidRPr="003256E5">
        <w:rPr>
          <w:rFonts w:ascii="Times New Roman" w:eastAsia="Times New Roman" w:hAnsi="Times New Roman" w:cs="Times New Roman"/>
          <w:b/>
          <w:bCs/>
          <w:i/>
          <w:sz w:val="28"/>
          <w:szCs w:val="28"/>
          <w:lang w:eastAsia="ru-RU"/>
        </w:rPr>
        <w:t>АНКЕТА</w:t>
      </w:r>
      <w:r w:rsidRPr="003256E5">
        <w:rPr>
          <w:rFonts w:ascii="Times New Roman" w:eastAsia="Times New Roman" w:hAnsi="Times New Roman" w:cs="Times New Roman"/>
          <w:b/>
          <w:bCs/>
          <w:sz w:val="28"/>
          <w:szCs w:val="28"/>
          <w:lang w:eastAsia="ru-RU"/>
        </w:rPr>
        <w:t>(</w:t>
      </w:r>
      <w:r w:rsidRPr="003256E5">
        <w:rPr>
          <w:rFonts w:ascii="Times New Roman" w:eastAsia="Times New Roman" w:hAnsi="Times New Roman" w:cs="Times New Roman"/>
          <w:sz w:val="28"/>
          <w:szCs w:val="28"/>
          <w:lang w:eastAsia="ru-RU"/>
        </w:rPr>
        <w:t>в конце смены)</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ты ожидал (а) от лагеря?</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тебе понравилось в лагере?</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тебе не понравилось?</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С кем из ребят ты подружился?</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Какие из мероприятий лагеря понравились тебе больше всего? Почему?</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Какие мероприятия ты будешь рад увидеть в лагере в следующую смену?</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Было ли скучно в лагере?</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Было ли тебе страшно?</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Жалеешь ли ты о чем-то, что произошло за время пребывания в лагере? О чем?</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из того, что ты получи (а) в лагере, ты можешь использовать в своей повседневной жизни уже сейчас?</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бы ты хотел(а) пожелать себе?</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Что бы ты хотел(а) пожелать другим ребятам?</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Что бы ты хотел(а) пожелать педагогам?. </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Самое важное событие в лагере? Было или оно?</w:t>
      </w:r>
    </w:p>
    <w:p w:rsidR="003256E5" w:rsidRPr="003256E5" w:rsidRDefault="003256E5" w:rsidP="003256E5">
      <w:pPr>
        <w:numPr>
          <w:ilvl w:val="0"/>
          <w:numId w:val="5"/>
        </w:num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Можно ли сказать, что ты чему-то научился в лагере? </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Закончи предложения: Я рад, что ……………………………..</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 xml:space="preserve">Мне жаль, что……………………………………………………... </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t>Я надеюсь, что……………………………………………………..</w:t>
      </w:r>
    </w:p>
    <w:p w:rsidR="003256E5" w:rsidRPr="003256E5" w:rsidRDefault="003256E5" w:rsidP="003256E5">
      <w:pPr>
        <w:spacing w:after="0" w:line="240" w:lineRule="auto"/>
        <w:rPr>
          <w:rFonts w:ascii="Times New Roman" w:eastAsia="Times New Roman" w:hAnsi="Times New Roman" w:cs="Times New Roman"/>
          <w:sz w:val="28"/>
          <w:szCs w:val="28"/>
          <w:lang w:eastAsia="ru-RU"/>
        </w:rPr>
      </w:pPr>
      <w:r w:rsidRPr="003256E5">
        <w:rPr>
          <w:rFonts w:ascii="Times New Roman" w:eastAsia="Times New Roman" w:hAnsi="Times New Roman" w:cs="Times New Roman"/>
          <w:sz w:val="28"/>
          <w:szCs w:val="28"/>
          <w:lang w:eastAsia="ru-RU"/>
        </w:rPr>
        <w:lastRenderedPageBreak/>
        <w:t>Твое имя, фамилия и автограф на память __________________________________</w:t>
      </w:r>
    </w:p>
    <w:p w:rsidR="003256E5" w:rsidRPr="003256E5" w:rsidRDefault="003256E5" w:rsidP="003256E5">
      <w:pPr>
        <w:spacing w:after="200" w:line="276" w:lineRule="auto"/>
        <w:jc w:val="center"/>
        <w:rPr>
          <w:rFonts w:ascii="Times New Roman" w:eastAsia="Calibri" w:hAnsi="Times New Roman" w:cs="Times New Roman"/>
          <w:b/>
          <w:i/>
          <w:sz w:val="28"/>
          <w:szCs w:val="28"/>
        </w:rPr>
      </w:pP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ИТОГОВОЕ АНКЕТИРОВАНИЕ</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Фамилия, имя.</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Самое яркое впечатление за эти дни у меня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Из дел, проведённых в отряде, мне больше всего понравилось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Из дел, проведённых в лагере, мне больше всего понравилось …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Несколько слов о нашем отряде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Мои впечатления о лагере.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Если бы я был вожатым, то бы я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Хочу пожелать нашему лагерю «Солнышко» …</w:t>
      </w:r>
    </w:p>
    <w:p w:rsidR="003256E5" w:rsidRPr="003256E5" w:rsidRDefault="003256E5" w:rsidP="003256E5">
      <w:pPr>
        <w:numPr>
          <w:ilvl w:val="0"/>
          <w:numId w:val="6"/>
        </w:numPr>
        <w:autoSpaceDN w:val="0"/>
        <w:spacing w:after="0" w:line="240"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Хотел бы ты ещё раз отдохнуть в нашем лагере?</w: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Приложение 5.</w:t>
      </w:r>
    </w:p>
    <w:p w:rsidR="003256E5" w:rsidRPr="003256E5" w:rsidRDefault="003256E5" w:rsidP="003256E5">
      <w:pPr>
        <w:spacing w:after="200" w:line="276" w:lineRule="auto"/>
        <w:jc w:val="center"/>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Галстуки научных объединений.</w:t>
      </w:r>
      <w:r w:rsidRPr="003256E5">
        <w:rPr>
          <w:rFonts w:ascii="Times New Roman" w:eastAsia="Calibri" w:hAnsi="Times New Roman" w:cs="Times New Roman"/>
          <w:b/>
          <w:i/>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570865</wp:posOffset>
                </wp:positionH>
                <wp:positionV relativeFrom="paragraph">
                  <wp:posOffset>2696210</wp:posOffset>
                </wp:positionV>
                <wp:extent cx="5321300" cy="2082800"/>
                <wp:effectExtent l="0" t="0" r="12700" b="12700"/>
                <wp:wrapNone/>
                <wp:docPr id="6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2082800"/>
                        </a:xfrm>
                        <a:prstGeom prst="triangle">
                          <a:avLst/>
                        </a:prstGeom>
                        <a:solidFill>
                          <a:srgbClr val="FFFF00"/>
                        </a:solidFill>
                        <a:ln w="25400" cap="flat" cmpd="sng" algn="ctr">
                          <a:solidFill>
                            <a:srgbClr val="FF0000"/>
                          </a:solidFill>
                          <a:prstDash val="solid"/>
                        </a:ln>
                        <a:effectLst/>
                      </wps:spPr>
                      <wps:txbx>
                        <w:txbxContent>
                          <w:p w:rsidR="003256E5" w:rsidRDefault="003256E5" w:rsidP="003256E5">
                            <w:pPr>
                              <w:jc w:val="center"/>
                            </w:pPr>
                            <w:r w:rsidRPr="00445B68">
                              <w:rPr>
                                <w:noProof/>
                                <w:lang w:eastAsia="ru-RU"/>
                              </w:rPr>
                              <w:drawing>
                                <wp:inline distT="0" distB="0" distL="0" distR="0">
                                  <wp:extent cx="771525" cy="6381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3" o:spid="_x0000_s1037" type="#_x0000_t5" style="position:absolute;left:0;text-align:left;margin-left:44.95pt;margin-top:212.3pt;width:419pt;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" fillcolor="yellow" strokecolor="red" strokeweight="2pt">
                <v:path arrowok="t"/>
                <v:textbox>
                  <w:txbxContent>
                    <w:p w:rsidR="003256E5" w:rsidRDefault="003256E5" w:rsidP="003256E5">
                      <w:pPr>
                        <w:jc w:val="center"/>
                      </w:pPr>
                      <w:r w:rsidRPr="00445B68">
                        <w:rPr>
                          <w:noProof/>
                          <w:lang w:eastAsia="ru-RU"/>
                        </w:rPr>
                        <w:drawing>
                          <wp:inline distT="0" distB="0" distL="0" distR="0">
                            <wp:extent cx="771525" cy="6381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xbxContent>
                </v:textbox>
              </v:shape>
            </w:pict>
          </mc:Fallback>
        </mc:AlternateContent>
      </w:r>
      <w:r w:rsidRPr="003256E5">
        <w:rPr>
          <w:rFonts w:ascii="Times New Roman" w:eastAsia="Calibri" w:hAnsi="Times New Roman" w:cs="Times New Roman"/>
          <w:b/>
          <w:i/>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481965</wp:posOffset>
                </wp:positionH>
                <wp:positionV relativeFrom="paragraph">
                  <wp:posOffset>384810</wp:posOffset>
                </wp:positionV>
                <wp:extent cx="5194300" cy="2146300"/>
                <wp:effectExtent l="53340" t="32385" r="48260" b="21590"/>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2146300"/>
                        </a:xfrm>
                        <a:prstGeom prst="triangle">
                          <a:avLst>
                            <a:gd name="adj" fmla="val 50000"/>
                          </a:avLst>
                        </a:prstGeom>
                        <a:solidFill>
                          <a:srgbClr val="FFFF00"/>
                        </a:solidFill>
                        <a:ln w="25400" algn="ctr">
                          <a:solidFill>
                            <a:srgbClr val="92D050"/>
                          </a:solidFill>
                          <a:miter lim="800000"/>
                          <a:headEnd/>
                          <a:tailEnd/>
                        </a:ln>
                      </wps:spPr>
                      <wps:txbx>
                        <w:txbxContent>
                          <w:p w:rsidR="003256E5" w:rsidRDefault="003256E5" w:rsidP="003256E5">
                            <w:pPr>
                              <w:jc w:val="center"/>
                            </w:pPr>
                            <w:r w:rsidRPr="00445B68">
                              <w:rPr>
                                <w:noProof/>
                                <w:lang w:eastAsia="ru-RU"/>
                              </w:rPr>
                              <w:drawing>
                                <wp:inline distT="0" distB="0" distL="0" distR="0">
                                  <wp:extent cx="676275" cy="609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61" o:spid="_x0000_s1038" type="#_x0000_t5" style="position:absolute;left:0;text-align:left;margin-left:37.95pt;margin-top:30.3pt;width:409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" fillcolor="yellow" strokecolor="#92d050" strokeweight="2pt">
                <v:textbox>
                  <w:txbxContent>
                    <w:p w:rsidR="003256E5" w:rsidRDefault="003256E5" w:rsidP="003256E5">
                      <w:pPr>
                        <w:jc w:val="center"/>
                      </w:pPr>
                      <w:r w:rsidRPr="00445B68">
                        <w:rPr>
                          <w:noProof/>
                          <w:lang w:eastAsia="ru-RU"/>
                        </w:rPr>
                        <w:drawing>
                          <wp:inline distT="0" distB="0" distL="0" distR="0">
                            <wp:extent cx="676275" cy="609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p w:rsidR="003256E5" w:rsidRDefault="003256E5" w:rsidP="003256E5">
                      <w:pPr>
                        <w:jc w:val="center"/>
                      </w:pPr>
                    </w:p>
                  </w:txbxContent>
                </v:textbox>
              </v:shape>
            </w:pict>
          </mc:Fallback>
        </mc:AlternateContent>
      </w:r>
    </w:p>
    <w:p w:rsidR="003256E5" w:rsidRPr="003256E5" w:rsidRDefault="003256E5" w:rsidP="003256E5">
      <w:pPr>
        <w:spacing w:after="200" w:line="276" w:lineRule="auto"/>
        <w:jc w:val="center"/>
        <w:rPr>
          <w:rFonts w:ascii="Times New Roman" w:eastAsia="Calibri" w:hAnsi="Times New Roman" w:cs="Times New Roman"/>
          <w:b/>
          <w:i/>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              </w: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b/>
          <w:i/>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570865</wp:posOffset>
                </wp:positionH>
                <wp:positionV relativeFrom="paragraph">
                  <wp:posOffset>1139190</wp:posOffset>
                </wp:positionV>
                <wp:extent cx="5397500" cy="2154555"/>
                <wp:effectExtent l="0" t="0" r="12700" b="17145"/>
                <wp:wrapNone/>
                <wp:docPr id="59" name="Равнобедренный тре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0" cy="2154555"/>
                        </a:xfrm>
                        <a:prstGeom prst="triangle">
                          <a:avLst/>
                        </a:prstGeom>
                        <a:solidFill>
                          <a:srgbClr val="FFFF00"/>
                        </a:solidFill>
                        <a:ln w="25400" cap="flat" cmpd="sng" algn="ctr">
                          <a:solidFill>
                            <a:srgbClr val="00B0F0"/>
                          </a:solidFill>
                          <a:prstDash val="solid"/>
                        </a:ln>
                        <a:effectLst/>
                      </wps:spPr>
                      <wps:txbx>
                        <w:txbxContent>
                          <w:p w:rsidR="003256E5" w:rsidRDefault="003256E5" w:rsidP="003256E5">
                            <w:pPr>
                              <w:jc w:val="center"/>
                            </w:pPr>
                            <w:r w:rsidRPr="00445B68">
                              <w:rPr>
                                <w:noProof/>
                                <w:lang w:eastAsia="ru-RU"/>
                              </w:rPr>
                              <w:drawing>
                                <wp:inline distT="0" distB="0" distL="0" distR="0">
                                  <wp:extent cx="752475" cy="7524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59" o:spid="_x0000_s1039" type="#_x0000_t5" style="position:absolute;margin-left:44.95pt;margin-top:89.7pt;width:425pt;height:16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" fillcolor="yellow" strokecolor="#00b0f0" strokeweight="2pt">
                <v:path arrowok="t"/>
                <v:textbox>
                  <w:txbxContent>
                    <w:p w:rsidR="003256E5" w:rsidRDefault="003256E5" w:rsidP="003256E5">
                      <w:pPr>
                        <w:jc w:val="center"/>
                      </w:pPr>
                      <w:r w:rsidRPr="00445B68">
                        <w:rPr>
                          <w:noProof/>
                          <w:lang w:eastAsia="ru-RU"/>
                        </w:rPr>
                        <w:drawing>
                          <wp:inline distT="0" distB="0" distL="0" distR="0">
                            <wp:extent cx="752475" cy="7524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v:shape>
            </w:pict>
          </mc:Fallback>
        </mc:AlternateConten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jc w:val="center"/>
        <w:rPr>
          <w:rFonts w:ascii="Times New Roman" w:eastAsia="Calibri" w:hAnsi="Times New Roman" w:cs="Times New Roman"/>
          <w:sz w:val="28"/>
          <w:szCs w:val="28"/>
        </w:rPr>
      </w:pPr>
    </w:p>
    <w:p w:rsidR="003256E5" w:rsidRPr="003256E5" w:rsidRDefault="003256E5" w:rsidP="003256E5">
      <w:pPr>
        <w:spacing w:after="200" w:line="276" w:lineRule="auto"/>
        <w:jc w:val="center"/>
        <w:rPr>
          <w:rFonts w:ascii="Times New Roman" w:eastAsia="Calibri" w:hAnsi="Times New Roman" w:cs="Times New Roman"/>
          <w:sz w:val="28"/>
          <w:szCs w:val="28"/>
        </w:rPr>
      </w:pPr>
    </w:p>
    <w:p w:rsidR="003256E5" w:rsidRPr="003256E5" w:rsidRDefault="003256E5" w:rsidP="003256E5">
      <w:pPr>
        <w:spacing w:after="200" w:line="276" w:lineRule="auto"/>
        <w:jc w:val="center"/>
        <w:rPr>
          <w:rFonts w:ascii="Times New Roman" w:eastAsia="Calibri" w:hAnsi="Times New Roman" w:cs="Times New Roman"/>
          <w:b/>
          <w:sz w:val="28"/>
          <w:szCs w:val="28"/>
        </w:rPr>
      </w:pPr>
      <w:r w:rsidRPr="003256E5">
        <w:rPr>
          <w:rFonts w:ascii="Times New Roman" w:eastAsia="Calibri" w:hAnsi="Times New Roman" w:cs="Times New Roman"/>
          <w:b/>
          <w:sz w:val="28"/>
          <w:szCs w:val="28"/>
        </w:rPr>
        <w:t>Девизы научных отделов</w:t>
      </w:r>
    </w:p>
    <w:p w:rsidR="003256E5" w:rsidRPr="003256E5" w:rsidRDefault="003256E5" w:rsidP="003256E5">
      <w:pPr>
        <w:spacing w:after="200" w:line="276" w:lineRule="auto"/>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lastRenderedPageBreak/>
        <w:t>«Зелёный дом»</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Мы-экологи, нас много!</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уверенно идём!</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планету защищаем</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Ведь она- зелёный дом!</w: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«Галилео»</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Галилео - просто класс</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 xml:space="preserve">Посмотри-ка ты на нас. </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 весёлые ребята,</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Потому что мы - совята.</w: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b/>
          <w:i/>
          <w:sz w:val="28"/>
          <w:szCs w:val="28"/>
        </w:rPr>
      </w:pPr>
      <w:r w:rsidRPr="003256E5">
        <w:rPr>
          <w:rFonts w:ascii="Times New Roman" w:eastAsia="Calibri" w:hAnsi="Times New Roman" w:cs="Times New Roman"/>
          <w:b/>
          <w:i/>
          <w:sz w:val="28"/>
          <w:szCs w:val="28"/>
        </w:rPr>
        <w:t>«Радуга»</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 разноцветные ребята.</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«радуга»  и мы- «совята».</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умны и мы сильны,</w:t>
      </w:r>
    </w:p>
    <w:p w:rsidR="003256E5" w:rsidRPr="003256E5" w:rsidRDefault="003256E5" w:rsidP="003256E5">
      <w:pPr>
        <w:spacing w:after="200" w:line="276" w:lineRule="auto"/>
        <w:rPr>
          <w:rFonts w:ascii="Times New Roman" w:eastAsia="Calibri" w:hAnsi="Times New Roman" w:cs="Times New Roman"/>
          <w:sz w:val="28"/>
          <w:szCs w:val="28"/>
        </w:rPr>
      </w:pPr>
      <w:r w:rsidRPr="003256E5">
        <w:rPr>
          <w:rFonts w:ascii="Times New Roman" w:eastAsia="Calibri" w:hAnsi="Times New Roman" w:cs="Times New Roman"/>
          <w:sz w:val="28"/>
          <w:szCs w:val="28"/>
        </w:rPr>
        <w:t>Мы – радуга мечты</w:t>
      </w: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3256E5" w:rsidRPr="003256E5" w:rsidRDefault="003256E5" w:rsidP="003256E5">
      <w:pPr>
        <w:spacing w:after="200" w:line="276" w:lineRule="auto"/>
        <w:rPr>
          <w:rFonts w:ascii="Times New Roman" w:eastAsia="Calibri" w:hAnsi="Times New Roman" w:cs="Times New Roman"/>
          <w:sz w:val="28"/>
          <w:szCs w:val="28"/>
        </w:rPr>
      </w:pPr>
    </w:p>
    <w:p w:rsidR="00155039" w:rsidRDefault="00155039"/>
    <w:sectPr w:rsidR="00155039" w:rsidSect="00450505">
      <w:type w:val="continuous"/>
      <w:pgSz w:w="11906" w:h="16838"/>
      <w:pgMar w:top="720" w:right="720" w:bottom="720" w:left="720" w:header="454" w:footer="45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88F" w:rsidRDefault="003256E5">
    <w:pPr>
      <w:pStyle w:val="a7"/>
      <w:jc w:val="center"/>
    </w:pPr>
    <w:r>
      <w:fldChar w:fldCharType="begin"/>
    </w:r>
    <w:r>
      <w:instrText>PAGE   \* MERGEFORMAT</w:instrText>
    </w:r>
    <w:r>
      <w:fldChar w:fldCharType="separate"/>
    </w:r>
    <w:r>
      <w:rPr>
        <w:noProof/>
      </w:rPr>
      <w:t>2</w:t>
    </w:r>
    <w:r>
      <w:fldChar w:fldCharType="end"/>
    </w:r>
  </w:p>
  <w:p w:rsidR="0078688F" w:rsidRDefault="003256E5">
    <w:pPr>
      <w:pStyle w:val="a7"/>
    </w:pPr>
  </w:p>
  <w:p w:rsidR="00021202" w:rsidRDefault="003256E5"/>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6EC" w:rsidRDefault="003256E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7003"/>
    <w:multiLevelType w:val="hybridMultilevel"/>
    <w:tmpl w:val="FE6C0650"/>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308B4"/>
    <w:multiLevelType w:val="hybridMultilevel"/>
    <w:tmpl w:val="645C8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27E80"/>
    <w:multiLevelType w:val="hybridMultilevel"/>
    <w:tmpl w:val="74044382"/>
    <w:lvl w:ilvl="0" w:tplc="04190009">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 w15:restartNumberingAfterBreak="0">
    <w:nsid w:val="0E06283B"/>
    <w:multiLevelType w:val="hybridMultilevel"/>
    <w:tmpl w:val="524698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1E23FA"/>
    <w:multiLevelType w:val="hybridMultilevel"/>
    <w:tmpl w:val="DD70AD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1261EC3"/>
    <w:multiLevelType w:val="hybridMultilevel"/>
    <w:tmpl w:val="8D6874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17A38B1"/>
    <w:multiLevelType w:val="hybridMultilevel"/>
    <w:tmpl w:val="081A4E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D75932"/>
    <w:multiLevelType w:val="hybridMultilevel"/>
    <w:tmpl w:val="A2D8BCE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8" w15:restartNumberingAfterBreak="0">
    <w:nsid w:val="1D3A740C"/>
    <w:multiLevelType w:val="hybridMultilevel"/>
    <w:tmpl w:val="A36E48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F3C0046"/>
    <w:multiLevelType w:val="hybridMultilevel"/>
    <w:tmpl w:val="150CC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703BB1"/>
    <w:multiLevelType w:val="hybridMultilevel"/>
    <w:tmpl w:val="DB8E54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A244DA"/>
    <w:multiLevelType w:val="hybridMultilevel"/>
    <w:tmpl w:val="216A2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911CF2"/>
    <w:multiLevelType w:val="hybridMultilevel"/>
    <w:tmpl w:val="3DD0B882"/>
    <w:lvl w:ilvl="0" w:tplc="04190009">
      <w:start w:val="1"/>
      <w:numFmt w:val="bullet"/>
      <w:lvlText w:val=""/>
      <w:lvlJc w:val="left"/>
      <w:pPr>
        <w:ind w:left="1905" w:hanging="360"/>
      </w:pPr>
      <w:rPr>
        <w:rFonts w:ascii="Wingdings" w:hAnsi="Wingdings"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13" w15:restartNumberingAfterBreak="0">
    <w:nsid w:val="2A180C40"/>
    <w:multiLevelType w:val="hybridMultilevel"/>
    <w:tmpl w:val="25A45BC6"/>
    <w:lvl w:ilvl="0" w:tplc="04190009">
      <w:start w:val="1"/>
      <w:numFmt w:val="bullet"/>
      <w:lvlText w:val=""/>
      <w:lvlJc w:val="left"/>
      <w:pPr>
        <w:ind w:left="1815" w:hanging="360"/>
      </w:pPr>
      <w:rPr>
        <w:rFonts w:ascii="Wingdings" w:hAnsi="Wingdings"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14" w15:restartNumberingAfterBreak="0">
    <w:nsid w:val="2B017CD1"/>
    <w:multiLevelType w:val="hybridMultilevel"/>
    <w:tmpl w:val="5BB6B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3732BC"/>
    <w:multiLevelType w:val="hybridMultilevel"/>
    <w:tmpl w:val="0AA80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0D5F83"/>
    <w:multiLevelType w:val="hybridMultilevel"/>
    <w:tmpl w:val="C2E09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E26B77"/>
    <w:multiLevelType w:val="hybridMultilevel"/>
    <w:tmpl w:val="FBF4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AA3CA9"/>
    <w:multiLevelType w:val="hybridMultilevel"/>
    <w:tmpl w:val="BF68978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19" w15:restartNumberingAfterBreak="0">
    <w:nsid w:val="46992A15"/>
    <w:multiLevelType w:val="hybridMultilevel"/>
    <w:tmpl w:val="2B12BF40"/>
    <w:lvl w:ilvl="0" w:tplc="A212392A">
      <w:start w:val="1"/>
      <w:numFmt w:val="bullet"/>
      <w:lvlText w:val=""/>
      <w:lvlJc w:val="left"/>
      <w:pPr>
        <w:tabs>
          <w:tab w:val="num" w:pos="720"/>
        </w:tabs>
        <w:ind w:left="720" w:hanging="360"/>
      </w:pPr>
      <w:rPr>
        <w:rFonts w:ascii="Wingdings" w:hAnsi="Wingdings" w:hint="default"/>
      </w:rPr>
    </w:lvl>
    <w:lvl w:ilvl="1" w:tplc="650E68B4" w:tentative="1">
      <w:start w:val="1"/>
      <w:numFmt w:val="bullet"/>
      <w:lvlText w:val=""/>
      <w:lvlJc w:val="left"/>
      <w:pPr>
        <w:tabs>
          <w:tab w:val="num" w:pos="1440"/>
        </w:tabs>
        <w:ind w:left="1440" w:hanging="360"/>
      </w:pPr>
      <w:rPr>
        <w:rFonts w:ascii="Wingdings" w:hAnsi="Wingdings" w:hint="default"/>
      </w:rPr>
    </w:lvl>
    <w:lvl w:ilvl="2" w:tplc="4342CAAE" w:tentative="1">
      <w:start w:val="1"/>
      <w:numFmt w:val="bullet"/>
      <w:lvlText w:val=""/>
      <w:lvlJc w:val="left"/>
      <w:pPr>
        <w:tabs>
          <w:tab w:val="num" w:pos="2160"/>
        </w:tabs>
        <w:ind w:left="2160" w:hanging="360"/>
      </w:pPr>
      <w:rPr>
        <w:rFonts w:ascii="Wingdings" w:hAnsi="Wingdings" w:hint="default"/>
      </w:rPr>
    </w:lvl>
    <w:lvl w:ilvl="3" w:tplc="297A99D8" w:tentative="1">
      <w:start w:val="1"/>
      <w:numFmt w:val="bullet"/>
      <w:lvlText w:val=""/>
      <w:lvlJc w:val="left"/>
      <w:pPr>
        <w:tabs>
          <w:tab w:val="num" w:pos="2880"/>
        </w:tabs>
        <w:ind w:left="2880" w:hanging="360"/>
      </w:pPr>
      <w:rPr>
        <w:rFonts w:ascii="Wingdings" w:hAnsi="Wingdings" w:hint="default"/>
      </w:rPr>
    </w:lvl>
    <w:lvl w:ilvl="4" w:tplc="6630C938" w:tentative="1">
      <w:start w:val="1"/>
      <w:numFmt w:val="bullet"/>
      <w:lvlText w:val=""/>
      <w:lvlJc w:val="left"/>
      <w:pPr>
        <w:tabs>
          <w:tab w:val="num" w:pos="3600"/>
        </w:tabs>
        <w:ind w:left="3600" w:hanging="360"/>
      </w:pPr>
      <w:rPr>
        <w:rFonts w:ascii="Wingdings" w:hAnsi="Wingdings" w:hint="default"/>
      </w:rPr>
    </w:lvl>
    <w:lvl w:ilvl="5" w:tplc="EAD47C2C" w:tentative="1">
      <w:start w:val="1"/>
      <w:numFmt w:val="bullet"/>
      <w:lvlText w:val=""/>
      <w:lvlJc w:val="left"/>
      <w:pPr>
        <w:tabs>
          <w:tab w:val="num" w:pos="4320"/>
        </w:tabs>
        <w:ind w:left="4320" w:hanging="360"/>
      </w:pPr>
      <w:rPr>
        <w:rFonts w:ascii="Wingdings" w:hAnsi="Wingdings" w:hint="default"/>
      </w:rPr>
    </w:lvl>
    <w:lvl w:ilvl="6" w:tplc="0A1AD43E" w:tentative="1">
      <w:start w:val="1"/>
      <w:numFmt w:val="bullet"/>
      <w:lvlText w:val=""/>
      <w:lvlJc w:val="left"/>
      <w:pPr>
        <w:tabs>
          <w:tab w:val="num" w:pos="5040"/>
        </w:tabs>
        <w:ind w:left="5040" w:hanging="360"/>
      </w:pPr>
      <w:rPr>
        <w:rFonts w:ascii="Wingdings" w:hAnsi="Wingdings" w:hint="default"/>
      </w:rPr>
    </w:lvl>
    <w:lvl w:ilvl="7" w:tplc="C88414D8" w:tentative="1">
      <w:start w:val="1"/>
      <w:numFmt w:val="bullet"/>
      <w:lvlText w:val=""/>
      <w:lvlJc w:val="left"/>
      <w:pPr>
        <w:tabs>
          <w:tab w:val="num" w:pos="5760"/>
        </w:tabs>
        <w:ind w:left="5760" w:hanging="360"/>
      </w:pPr>
      <w:rPr>
        <w:rFonts w:ascii="Wingdings" w:hAnsi="Wingdings" w:hint="default"/>
      </w:rPr>
    </w:lvl>
    <w:lvl w:ilvl="8" w:tplc="0FE8792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845A24"/>
    <w:multiLevelType w:val="hybridMultilevel"/>
    <w:tmpl w:val="C2E09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0D2D14"/>
    <w:multiLevelType w:val="hybridMultilevel"/>
    <w:tmpl w:val="4746BE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6A293C"/>
    <w:multiLevelType w:val="hybridMultilevel"/>
    <w:tmpl w:val="B3986B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0C6C53"/>
    <w:multiLevelType w:val="hybridMultilevel"/>
    <w:tmpl w:val="E12A851E"/>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15:restartNumberingAfterBreak="0">
    <w:nsid w:val="56036788"/>
    <w:multiLevelType w:val="hybridMultilevel"/>
    <w:tmpl w:val="38CC375C"/>
    <w:lvl w:ilvl="0" w:tplc="4B44FFBC">
      <w:start w:val="1"/>
      <w:numFmt w:val="bullet"/>
      <w:lvlText w:val="•"/>
      <w:lvlJc w:val="left"/>
      <w:pPr>
        <w:tabs>
          <w:tab w:val="num" w:pos="720"/>
        </w:tabs>
        <w:ind w:left="720" w:hanging="360"/>
      </w:pPr>
      <w:rPr>
        <w:rFonts w:ascii="Arial" w:hAnsi="Arial" w:hint="default"/>
      </w:rPr>
    </w:lvl>
    <w:lvl w:ilvl="1" w:tplc="7C8C9CE2" w:tentative="1">
      <w:start w:val="1"/>
      <w:numFmt w:val="bullet"/>
      <w:lvlText w:val="•"/>
      <w:lvlJc w:val="left"/>
      <w:pPr>
        <w:tabs>
          <w:tab w:val="num" w:pos="1440"/>
        </w:tabs>
        <w:ind w:left="1440" w:hanging="360"/>
      </w:pPr>
      <w:rPr>
        <w:rFonts w:ascii="Arial" w:hAnsi="Arial" w:hint="default"/>
      </w:rPr>
    </w:lvl>
    <w:lvl w:ilvl="2" w:tplc="1A60496A" w:tentative="1">
      <w:start w:val="1"/>
      <w:numFmt w:val="bullet"/>
      <w:lvlText w:val="•"/>
      <w:lvlJc w:val="left"/>
      <w:pPr>
        <w:tabs>
          <w:tab w:val="num" w:pos="2160"/>
        </w:tabs>
        <w:ind w:left="2160" w:hanging="360"/>
      </w:pPr>
      <w:rPr>
        <w:rFonts w:ascii="Arial" w:hAnsi="Arial" w:hint="default"/>
      </w:rPr>
    </w:lvl>
    <w:lvl w:ilvl="3" w:tplc="BBEE44A4" w:tentative="1">
      <w:start w:val="1"/>
      <w:numFmt w:val="bullet"/>
      <w:lvlText w:val="•"/>
      <w:lvlJc w:val="left"/>
      <w:pPr>
        <w:tabs>
          <w:tab w:val="num" w:pos="2880"/>
        </w:tabs>
        <w:ind w:left="2880" w:hanging="360"/>
      </w:pPr>
      <w:rPr>
        <w:rFonts w:ascii="Arial" w:hAnsi="Arial" w:hint="default"/>
      </w:rPr>
    </w:lvl>
    <w:lvl w:ilvl="4" w:tplc="B8760B94" w:tentative="1">
      <w:start w:val="1"/>
      <w:numFmt w:val="bullet"/>
      <w:lvlText w:val="•"/>
      <w:lvlJc w:val="left"/>
      <w:pPr>
        <w:tabs>
          <w:tab w:val="num" w:pos="3600"/>
        </w:tabs>
        <w:ind w:left="3600" w:hanging="360"/>
      </w:pPr>
      <w:rPr>
        <w:rFonts w:ascii="Arial" w:hAnsi="Arial" w:hint="default"/>
      </w:rPr>
    </w:lvl>
    <w:lvl w:ilvl="5" w:tplc="8F6A5056" w:tentative="1">
      <w:start w:val="1"/>
      <w:numFmt w:val="bullet"/>
      <w:lvlText w:val="•"/>
      <w:lvlJc w:val="left"/>
      <w:pPr>
        <w:tabs>
          <w:tab w:val="num" w:pos="4320"/>
        </w:tabs>
        <w:ind w:left="4320" w:hanging="360"/>
      </w:pPr>
      <w:rPr>
        <w:rFonts w:ascii="Arial" w:hAnsi="Arial" w:hint="default"/>
      </w:rPr>
    </w:lvl>
    <w:lvl w:ilvl="6" w:tplc="41A0F27E" w:tentative="1">
      <w:start w:val="1"/>
      <w:numFmt w:val="bullet"/>
      <w:lvlText w:val="•"/>
      <w:lvlJc w:val="left"/>
      <w:pPr>
        <w:tabs>
          <w:tab w:val="num" w:pos="5040"/>
        </w:tabs>
        <w:ind w:left="5040" w:hanging="360"/>
      </w:pPr>
      <w:rPr>
        <w:rFonts w:ascii="Arial" w:hAnsi="Arial" w:hint="default"/>
      </w:rPr>
    </w:lvl>
    <w:lvl w:ilvl="7" w:tplc="4F0E3270" w:tentative="1">
      <w:start w:val="1"/>
      <w:numFmt w:val="bullet"/>
      <w:lvlText w:val="•"/>
      <w:lvlJc w:val="left"/>
      <w:pPr>
        <w:tabs>
          <w:tab w:val="num" w:pos="5760"/>
        </w:tabs>
        <w:ind w:left="5760" w:hanging="360"/>
      </w:pPr>
      <w:rPr>
        <w:rFonts w:ascii="Arial" w:hAnsi="Arial" w:hint="default"/>
      </w:rPr>
    </w:lvl>
    <w:lvl w:ilvl="8" w:tplc="65C0F9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9F2568"/>
    <w:multiLevelType w:val="hybridMultilevel"/>
    <w:tmpl w:val="836E7F1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9DF12F9"/>
    <w:multiLevelType w:val="hybridMultilevel"/>
    <w:tmpl w:val="3AAE84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893ADC"/>
    <w:multiLevelType w:val="hybridMultilevel"/>
    <w:tmpl w:val="77CE86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325DF4"/>
    <w:multiLevelType w:val="hybridMultilevel"/>
    <w:tmpl w:val="3352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A10138"/>
    <w:multiLevelType w:val="multilevel"/>
    <w:tmpl w:val="EEC6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EE386A"/>
    <w:multiLevelType w:val="hybridMultilevel"/>
    <w:tmpl w:val="F7E6C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4C7F8C"/>
    <w:multiLevelType w:val="multilevel"/>
    <w:tmpl w:val="A1B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F26BB2"/>
    <w:multiLevelType w:val="hybridMultilevel"/>
    <w:tmpl w:val="7A7439F6"/>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F876E05"/>
    <w:multiLevelType w:val="hybridMultilevel"/>
    <w:tmpl w:val="E8688D8C"/>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4" w15:restartNumberingAfterBreak="0">
    <w:nsid w:val="743A2A3B"/>
    <w:multiLevelType w:val="hybridMultilevel"/>
    <w:tmpl w:val="C2E09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C3756E"/>
    <w:multiLevelType w:val="hybridMultilevel"/>
    <w:tmpl w:val="BBF06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75BF8"/>
    <w:multiLevelType w:val="hybridMultilevel"/>
    <w:tmpl w:val="0030A3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A10711"/>
    <w:multiLevelType w:val="hybridMultilevel"/>
    <w:tmpl w:val="ABCC1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6"/>
  </w:num>
  <w:num w:numId="3">
    <w:abstractNumId w:val="8"/>
  </w:num>
  <w:num w:numId="4">
    <w:abstractNumId w:val="21"/>
    <w:lvlOverride w:ilvl="0"/>
    <w:lvlOverride w:ilvl="1"/>
    <w:lvlOverride w:ilvl="2"/>
    <w:lvlOverride w:ilvl="3"/>
    <w:lvlOverride w:ilvl="4"/>
    <w:lvlOverride w:ilvl="5"/>
    <w:lvlOverride w:ilvl="6"/>
    <w:lvlOverride w:ilvl="7"/>
    <w:lvlOverride w:ilvl="8"/>
  </w:num>
  <w:num w:numId="5">
    <w:abstractNumId w:val="27"/>
    <w:lvlOverride w:ilvl="0"/>
    <w:lvlOverride w:ilvl="1"/>
    <w:lvlOverride w:ilvl="2"/>
    <w:lvlOverride w:ilvl="3"/>
    <w:lvlOverride w:ilvl="4"/>
    <w:lvlOverride w:ilvl="5"/>
    <w:lvlOverride w:ilvl="6"/>
    <w:lvlOverride w:ilvl="7"/>
    <w:lvlOverride w:ilv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2"/>
  </w:num>
  <w:num w:numId="9">
    <w:abstractNumId w:val="31"/>
  </w:num>
  <w:num w:numId="10">
    <w:abstractNumId w:val="29"/>
  </w:num>
  <w:num w:numId="11">
    <w:abstractNumId w:val="4"/>
  </w:num>
  <w:num w:numId="12">
    <w:abstractNumId w:val="34"/>
  </w:num>
  <w:num w:numId="13">
    <w:abstractNumId w:val="22"/>
  </w:num>
  <w:num w:numId="14">
    <w:abstractNumId w:val="23"/>
  </w:num>
  <w:num w:numId="15">
    <w:abstractNumId w:val="25"/>
  </w:num>
  <w:num w:numId="16">
    <w:abstractNumId w:val="20"/>
  </w:num>
  <w:num w:numId="17">
    <w:abstractNumId w:val="16"/>
  </w:num>
  <w:num w:numId="18">
    <w:abstractNumId w:val="13"/>
  </w:num>
  <w:num w:numId="19">
    <w:abstractNumId w:val="36"/>
  </w:num>
  <w:num w:numId="20">
    <w:abstractNumId w:val="2"/>
  </w:num>
  <w:num w:numId="21">
    <w:abstractNumId w:val="12"/>
  </w:num>
  <w:num w:numId="22">
    <w:abstractNumId w:val="33"/>
  </w:num>
  <w:num w:numId="23">
    <w:abstractNumId w:val="35"/>
  </w:num>
  <w:num w:numId="24">
    <w:abstractNumId w:val="18"/>
  </w:num>
  <w:num w:numId="25">
    <w:abstractNumId w:val="7"/>
  </w:num>
  <w:num w:numId="26">
    <w:abstractNumId w:val="10"/>
  </w:num>
  <w:num w:numId="27">
    <w:abstractNumId w:val="5"/>
  </w:num>
  <w:num w:numId="28">
    <w:abstractNumId w:val="37"/>
  </w:num>
  <w:num w:numId="29">
    <w:abstractNumId w:val="9"/>
  </w:num>
  <w:num w:numId="30">
    <w:abstractNumId w:val="1"/>
  </w:num>
  <w:num w:numId="31">
    <w:abstractNumId w:val="17"/>
  </w:num>
  <w:num w:numId="32">
    <w:abstractNumId w:val="15"/>
  </w:num>
  <w:num w:numId="33">
    <w:abstractNumId w:val="14"/>
  </w:num>
  <w:num w:numId="34">
    <w:abstractNumId w:val="11"/>
  </w:num>
  <w:num w:numId="35">
    <w:abstractNumId w:val="28"/>
  </w:num>
  <w:num w:numId="36">
    <w:abstractNumId w:val="6"/>
  </w:num>
  <w:num w:numId="37">
    <w:abstractNumId w:val="19"/>
  </w:num>
  <w:num w:numId="38">
    <w:abstractNumId w:val="24"/>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6E5"/>
    <w:rsid w:val="00155039"/>
    <w:rsid w:val="00325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64F43"/>
  <w15:chartTrackingRefBased/>
  <w15:docId w15:val="{6C175A8F-0293-401C-87C2-44D7E3EB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256E5"/>
  </w:style>
  <w:style w:type="paragraph" w:styleId="a3">
    <w:name w:val="Balloon Text"/>
    <w:basedOn w:val="a"/>
    <w:link w:val="a4"/>
    <w:uiPriority w:val="99"/>
    <w:semiHidden/>
    <w:unhideWhenUsed/>
    <w:rsid w:val="003256E5"/>
    <w:pPr>
      <w:spacing w:after="0" w:line="240" w:lineRule="auto"/>
    </w:pPr>
    <w:rPr>
      <w:rFonts w:ascii="Tahoma" w:eastAsia="Calibri" w:hAnsi="Tahoma" w:cs="Times New Roman"/>
      <w:sz w:val="16"/>
      <w:szCs w:val="16"/>
      <w:lang w:val="x-none" w:eastAsia="x-none"/>
    </w:rPr>
  </w:style>
  <w:style w:type="character" w:customStyle="1" w:styleId="a4">
    <w:name w:val="Текст выноски Знак"/>
    <w:basedOn w:val="a0"/>
    <w:link w:val="a3"/>
    <w:uiPriority w:val="99"/>
    <w:semiHidden/>
    <w:rsid w:val="003256E5"/>
    <w:rPr>
      <w:rFonts w:ascii="Tahoma" w:eastAsia="Calibri" w:hAnsi="Tahoma" w:cs="Times New Roman"/>
      <w:sz w:val="16"/>
      <w:szCs w:val="16"/>
      <w:lang w:val="x-none" w:eastAsia="x-none"/>
    </w:rPr>
  </w:style>
  <w:style w:type="paragraph" w:styleId="a5">
    <w:name w:val="header"/>
    <w:basedOn w:val="a"/>
    <w:link w:val="a6"/>
    <w:uiPriority w:val="99"/>
    <w:unhideWhenUsed/>
    <w:rsid w:val="003256E5"/>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6">
    <w:name w:val="Верхний колонтитул Знак"/>
    <w:basedOn w:val="a0"/>
    <w:link w:val="a5"/>
    <w:uiPriority w:val="99"/>
    <w:rsid w:val="003256E5"/>
    <w:rPr>
      <w:rFonts w:ascii="Calibri" w:eastAsia="Calibri" w:hAnsi="Calibri" w:cs="Times New Roman"/>
      <w:sz w:val="20"/>
      <w:szCs w:val="20"/>
      <w:lang w:val="x-none" w:eastAsia="x-none"/>
    </w:rPr>
  </w:style>
  <w:style w:type="paragraph" w:styleId="a7">
    <w:name w:val="footer"/>
    <w:basedOn w:val="a"/>
    <w:link w:val="a8"/>
    <w:uiPriority w:val="99"/>
    <w:unhideWhenUsed/>
    <w:rsid w:val="003256E5"/>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8">
    <w:name w:val="Нижний колонтитул Знак"/>
    <w:basedOn w:val="a0"/>
    <w:link w:val="a7"/>
    <w:uiPriority w:val="99"/>
    <w:rsid w:val="003256E5"/>
    <w:rPr>
      <w:rFonts w:ascii="Calibri" w:eastAsia="Calibri" w:hAnsi="Calibri" w:cs="Times New Roman"/>
      <w:sz w:val="20"/>
      <w:szCs w:val="20"/>
      <w:lang w:val="x-none" w:eastAsia="x-none"/>
    </w:rPr>
  </w:style>
  <w:style w:type="paragraph" w:styleId="a9">
    <w:name w:val="Normal (Web)"/>
    <w:basedOn w:val="a"/>
    <w:uiPriority w:val="99"/>
    <w:unhideWhenUsed/>
    <w:rsid w:val="003256E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3256E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semiHidden/>
    <w:unhideWhenUsed/>
    <w:rsid w:val="003256E5"/>
    <w:rPr>
      <w:color w:val="0000FF"/>
      <w:u w:val="single"/>
    </w:rPr>
  </w:style>
  <w:style w:type="paragraph" w:styleId="ac">
    <w:name w:val="List Paragraph"/>
    <w:basedOn w:val="a"/>
    <w:uiPriority w:val="34"/>
    <w:qFormat/>
    <w:rsid w:val="003256E5"/>
    <w:pPr>
      <w:spacing w:after="200" w:line="276" w:lineRule="auto"/>
      <w:ind w:left="708"/>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yperlink" Target="http://www.drujite.ru/forum.htm" TargetMode="External"/><Relationship Id="rId34" Type="http://schemas.openxmlformats.org/officeDocument/2006/relationships/image" Target="media/image15.png"/><Relationship Id="rId42" Type="http://schemas.openxmlformats.org/officeDocument/2006/relationships/image" Target="media/image23.png"/><Relationship Id="rId47" Type="http://schemas.microsoft.com/office/2007/relationships/diagramDrawing" Target="diagrams/drawing2.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diagramQuickStyle" Target="diagrams/quickStyle2.xm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Layout" Target="diagrams/layout1.xml"/><Relationship Id="rId23" Type="http://schemas.openxmlformats.org/officeDocument/2006/relationships/hyperlink" Target="http://www.drujite.ru/prazdnik.htm"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hyperlink" Target="http://www.drujite.ru/study.htm" TargetMode="External"/><Relationship Id="rId31" Type="http://schemas.openxmlformats.org/officeDocument/2006/relationships/image" Target="media/image12.png"/><Relationship Id="rId44" Type="http://schemas.openxmlformats.org/officeDocument/2006/relationships/diagramLayout" Target="diagrams/layout2.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wmf"/><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image" Target="media/image16.png"/><Relationship Id="rId43" Type="http://schemas.openxmlformats.org/officeDocument/2006/relationships/diagramData" Target="diagrams/data2.xml"/><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40.wmf"/><Relationship Id="rId8" Type="http://schemas.openxmlformats.org/officeDocument/2006/relationships/chart" Target="charts/chart3.xm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hyperlink" Target="http://www.drujite.ru/pedsostav.htm"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Colors" Target="diagrams/colors2.xml"/><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image" Target="media/image30.png"/><Relationship Id="rId62"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1385542168674698"/>
          <c:y val="0.12977099236641221"/>
          <c:w val="0.37650602409638556"/>
          <c:h val="0.75572519083969469"/>
        </c:manualLayout>
      </c:layout>
      <c:pie3DChart>
        <c:varyColors val="1"/>
        <c:ser>
          <c:idx val="0"/>
          <c:order val="0"/>
          <c:tx>
            <c:strRef>
              <c:f>Sheet1!$A$2</c:f>
              <c:strCache>
                <c:ptCount val="1"/>
              </c:strCache>
            </c:strRef>
          </c:tx>
          <c:spPr>
            <a:solidFill>
              <a:srgbClr val="9999FF"/>
            </a:solidFill>
            <a:ln w="12681">
              <a:solidFill>
                <a:srgbClr val="000000"/>
              </a:solidFill>
              <a:prstDash val="solid"/>
            </a:ln>
          </c:spPr>
          <c:explosion val="25"/>
          <c:dPt>
            <c:idx val="0"/>
            <c:bubble3D val="0"/>
            <c:extLst>
              <c:ext xmlns:c16="http://schemas.microsoft.com/office/drawing/2014/chart" uri="{C3380CC4-5D6E-409C-BE32-E72D297353CC}">
                <c16:uniqueId val="{00000000-B944-4B0C-9D94-D7764A8D1066}"/>
              </c:ext>
            </c:extLst>
          </c:dPt>
          <c:dPt>
            <c:idx val="1"/>
            <c:bubble3D val="0"/>
            <c:spPr>
              <a:solidFill>
                <a:srgbClr val="993366"/>
              </a:solidFill>
              <a:ln w="12681">
                <a:solidFill>
                  <a:srgbClr val="000000"/>
                </a:solidFill>
                <a:prstDash val="solid"/>
              </a:ln>
            </c:spPr>
            <c:extLst>
              <c:ext xmlns:c16="http://schemas.microsoft.com/office/drawing/2014/chart" uri="{C3380CC4-5D6E-409C-BE32-E72D297353CC}">
                <c16:uniqueId val="{00000001-B944-4B0C-9D94-D7764A8D1066}"/>
              </c:ext>
            </c:extLst>
          </c:dPt>
          <c:dPt>
            <c:idx val="2"/>
            <c:bubble3D val="0"/>
            <c:spPr>
              <a:solidFill>
                <a:srgbClr val="FFFFCC"/>
              </a:solidFill>
              <a:ln w="12681">
                <a:solidFill>
                  <a:srgbClr val="000000"/>
                </a:solidFill>
                <a:prstDash val="solid"/>
              </a:ln>
            </c:spPr>
            <c:extLst>
              <c:ext xmlns:c16="http://schemas.microsoft.com/office/drawing/2014/chart" uri="{C3380CC4-5D6E-409C-BE32-E72D297353CC}">
                <c16:uniqueId val="{00000002-B944-4B0C-9D94-D7764A8D1066}"/>
              </c:ext>
            </c:extLst>
          </c:dPt>
          <c:dPt>
            <c:idx val="3"/>
            <c:bubble3D val="0"/>
            <c:spPr>
              <a:solidFill>
                <a:srgbClr val="CCFFFF"/>
              </a:solidFill>
              <a:ln w="12681">
                <a:solidFill>
                  <a:srgbClr val="000000"/>
                </a:solidFill>
                <a:prstDash val="solid"/>
              </a:ln>
            </c:spPr>
            <c:extLst>
              <c:ext xmlns:c16="http://schemas.microsoft.com/office/drawing/2014/chart" uri="{C3380CC4-5D6E-409C-BE32-E72D297353CC}">
                <c16:uniqueId val="{00000003-B944-4B0C-9D94-D7764A8D1066}"/>
              </c:ext>
            </c:extLst>
          </c:dPt>
          <c:cat>
            <c:strRef>
              <c:f>Sheet1!$B$1:$E$1</c:f>
              <c:strCache>
                <c:ptCount val="2"/>
                <c:pt idx="0">
                  <c:v>здоровые дети</c:v>
                </c:pt>
                <c:pt idx="1">
                  <c:v>дети  с ослабленным здоровьем</c:v>
                </c:pt>
              </c:strCache>
            </c:strRef>
          </c:cat>
          <c:val>
            <c:numRef>
              <c:f>Sheet1!$B$2:$E$2</c:f>
              <c:numCache>
                <c:formatCode>#,000%</c:formatCode>
                <c:ptCount val="4"/>
                <c:pt idx="0">
                  <c:v>0.29199999999999998</c:v>
                </c:pt>
                <c:pt idx="1">
                  <c:v>0.70799999999999996</c:v>
                </c:pt>
              </c:numCache>
            </c:numRef>
          </c:val>
          <c:extLst>
            <c:ext xmlns:c16="http://schemas.microsoft.com/office/drawing/2014/chart" uri="{C3380CC4-5D6E-409C-BE32-E72D297353CC}">
              <c16:uniqueId val="{00000004-B944-4B0C-9D94-D7764A8D1066}"/>
            </c:ext>
          </c:extLst>
        </c:ser>
        <c:ser>
          <c:idx val="1"/>
          <c:order val="1"/>
          <c:tx>
            <c:strRef>
              <c:f>Sheet1!$A$3</c:f>
              <c:strCache>
                <c:ptCount val="1"/>
              </c:strCache>
            </c:strRef>
          </c:tx>
          <c:spPr>
            <a:solidFill>
              <a:srgbClr val="993366"/>
            </a:solidFill>
            <a:ln w="12681">
              <a:solidFill>
                <a:srgbClr val="000000"/>
              </a:solidFill>
              <a:prstDash val="solid"/>
            </a:ln>
          </c:spPr>
          <c:explosion val="25"/>
          <c:dPt>
            <c:idx val="0"/>
            <c:bubble3D val="0"/>
            <c:spPr>
              <a:solidFill>
                <a:srgbClr val="9999FF"/>
              </a:solidFill>
              <a:ln w="12681">
                <a:solidFill>
                  <a:srgbClr val="000000"/>
                </a:solidFill>
                <a:prstDash val="solid"/>
              </a:ln>
            </c:spPr>
            <c:extLst>
              <c:ext xmlns:c16="http://schemas.microsoft.com/office/drawing/2014/chart" uri="{C3380CC4-5D6E-409C-BE32-E72D297353CC}">
                <c16:uniqueId val="{00000005-B944-4B0C-9D94-D7764A8D1066}"/>
              </c:ext>
            </c:extLst>
          </c:dPt>
          <c:dPt>
            <c:idx val="1"/>
            <c:bubble3D val="0"/>
            <c:extLst>
              <c:ext xmlns:c16="http://schemas.microsoft.com/office/drawing/2014/chart" uri="{C3380CC4-5D6E-409C-BE32-E72D297353CC}">
                <c16:uniqueId val="{00000006-B944-4B0C-9D94-D7764A8D1066}"/>
              </c:ext>
            </c:extLst>
          </c:dPt>
          <c:dPt>
            <c:idx val="2"/>
            <c:bubble3D val="0"/>
            <c:spPr>
              <a:solidFill>
                <a:srgbClr val="FFFFCC"/>
              </a:solidFill>
              <a:ln w="12681">
                <a:solidFill>
                  <a:srgbClr val="000000"/>
                </a:solidFill>
                <a:prstDash val="solid"/>
              </a:ln>
            </c:spPr>
            <c:extLst>
              <c:ext xmlns:c16="http://schemas.microsoft.com/office/drawing/2014/chart" uri="{C3380CC4-5D6E-409C-BE32-E72D297353CC}">
                <c16:uniqueId val="{00000007-B944-4B0C-9D94-D7764A8D1066}"/>
              </c:ext>
            </c:extLst>
          </c:dPt>
          <c:dPt>
            <c:idx val="3"/>
            <c:bubble3D val="0"/>
            <c:spPr>
              <a:solidFill>
                <a:srgbClr val="CCFFFF"/>
              </a:solidFill>
              <a:ln w="12681">
                <a:solidFill>
                  <a:srgbClr val="000000"/>
                </a:solidFill>
                <a:prstDash val="solid"/>
              </a:ln>
            </c:spPr>
            <c:extLst>
              <c:ext xmlns:c16="http://schemas.microsoft.com/office/drawing/2014/chart" uri="{C3380CC4-5D6E-409C-BE32-E72D297353CC}">
                <c16:uniqueId val="{00000008-B944-4B0C-9D94-D7764A8D1066}"/>
              </c:ext>
            </c:extLst>
          </c:dPt>
          <c:cat>
            <c:strRef>
              <c:f>Sheet1!$B$1:$E$1</c:f>
              <c:strCache>
                <c:ptCount val="2"/>
                <c:pt idx="0">
                  <c:v>здоровые дети</c:v>
                </c:pt>
                <c:pt idx="1">
                  <c:v>дети  с ослабленным здоровьем</c:v>
                </c:pt>
              </c:strCache>
            </c:strRef>
          </c:cat>
          <c:val>
            <c:numRef>
              <c:f>Sheet1!$B$3:$E$3</c:f>
              <c:numCache>
                <c:formatCode>General</c:formatCode>
                <c:ptCount val="4"/>
              </c:numCache>
            </c:numRef>
          </c:val>
          <c:extLst>
            <c:ext xmlns:c16="http://schemas.microsoft.com/office/drawing/2014/chart" uri="{C3380CC4-5D6E-409C-BE32-E72D297353CC}">
              <c16:uniqueId val="{00000009-B944-4B0C-9D94-D7764A8D1066}"/>
            </c:ext>
          </c:extLst>
        </c:ser>
        <c:ser>
          <c:idx val="2"/>
          <c:order val="2"/>
          <c:tx>
            <c:strRef>
              <c:f>Sheet1!$A$4</c:f>
              <c:strCache>
                <c:ptCount val="1"/>
              </c:strCache>
            </c:strRef>
          </c:tx>
          <c:spPr>
            <a:solidFill>
              <a:srgbClr val="FFFFCC"/>
            </a:solidFill>
            <a:ln w="12681">
              <a:solidFill>
                <a:srgbClr val="000000"/>
              </a:solidFill>
              <a:prstDash val="solid"/>
            </a:ln>
          </c:spPr>
          <c:explosion val="25"/>
          <c:dPt>
            <c:idx val="0"/>
            <c:bubble3D val="0"/>
            <c:spPr>
              <a:solidFill>
                <a:srgbClr val="9999FF"/>
              </a:solidFill>
              <a:ln w="12681">
                <a:solidFill>
                  <a:srgbClr val="000000"/>
                </a:solidFill>
                <a:prstDash val="solid"/>
              </a:ln>
            </c:spPr>
            <c:extLst>
              <c:ext xmlns:c16="http://schemas.microsoft.com/office/drawing/2014/chart" uri="{C3380CC4-5D6E-409C-BE32-E72D297353CC}">
                <c16:uniqueId val="{0000000A-B944-4B0C-9D94-D7764A8D1066}"/>
              </c:ext>
            </c:extLst>
          </c:dPt>
          <c:dPt>
            <c:idx val="1"/>
            <c:bubble3D val="0"/>
            <c:spPr>
              <a:solidFill>
                <a:srgbClr val="993366"/>
              </a:solidFill>
              <a:ln w="12681">
                <a:solidFill>
                  <a:srgbClr val="000000"/>
                </a:solidFill>
                <a:prstDash val="solid"/>
              </a:ln>
            </c:spPr>
            <c:extLst>
              <c:ext xmlns:c16="http://schemas.microsoft.com/office/drawing/2014/chart" uri="{C3380CC4-5D6E-409C-BE32-E72D297353CC}">
                <c16:uniqueId val="{0000000B-B944-4B0C-9D94-D7764A8D1066}"/>
              </c:ext>
            </c:extLst>
          </c:dPt>
          <c:dPt>
            <c:idx val="2"/>
            <c:bubble3D val="0"/>
            <c:extLst>
              <c:ext xmlns:c16="http://schemas.microsoft.com/office/drawing/2014/chart" uri="{C3380CC4-5D6E-409C-BE32-E72D297353CC}">
                <c16:uniqueId val="{0000000C-B944-4B0C-9D94-D7764A8D1066}"/>
              </c:ext>
            </c:extLst>
          </c:dPt>
          <c:dPt>
            <c:idx val="3"/>
            <c:bubble3D val="0"/>
            <c:spPr>
              <a:solidFill>
                <a:srgbClr val="CCFFFF"/>
              </a:solidFill>
              <a:ln w="12681">
                <a:solidFill>
                  <a:srgbClr val="000000"/>
                </a:solidFill>
                <a:prstDash val="solid"/>
              </a:ln>
            </c:spPr>
            <c:extLst>
              <c:ext xmlns:c16="http://schemas.microsoft.com/office/drawing/2014/chart" uri="{C3380CC4-5D6E-409C-BE32-E72D297353CC}">
                <c16:uniqueId val="{0000000D-B944-4B0C-9D94-D7764A8D1066}"/>
              </c:ext>
            </c:extLst>
          </c:dPt>
          <c:cat>
            <c:strRef>
              <c:f>Sheet1!$B$1:$E$1</c:f>
              <c:strCache>
                <c:ptCount val="2"/>
                <c:pt idx="0">
                  <c:v>здоровые дети</c:v>
                </c:pt>
                <c:pt idx="1">
                  <c:v>дети  с ослабленным здоровьем</c:v>
                </c:pt>
              </c:strCache>
            </c:strRef>
          </c:cat>
          <c:val>
            <c:numRef>
              <c:f>Sheet1!$B$4:$E$4</c:f>
              <c:numCache>
                <c:formatCode>General</c:formatCode>
                <c:ptCount val="4"/>
              </c:numCache>
            </c:numRef>
          </c:val>
          <c:extLst>
            <c:ext xmlns:c16="http://schemas.microsoft.com/office/drawing/2014/chart" uri="{C3380CC4-5D6E-409C-BE32-E72D297353CC}">
              <c16:uniqueId val="{0000000E-B944-4B0C-9D94-D7764A8D1066}"/>
            </c:ext>
          </c:extLst>
        </c:ser>
        <c:dLbls>
          <c:showLegendKey val="0"/>
          <c:showVal val="0"/>
          <c:showCatName val="0"/>
          <c:showSerName val="0"/>
          <c:showPercent val="0"/>
          <c:showBubbleSize val="0"/>
          <c:showLeaderLines val="1"/>
        </c:dLbls>
      </c:pie3DChart>
      <c:spPr>
        <a:solidFill>
          <a:srgbClr val="C0C0C0"/>
        </a:solidFill>
        <a:ln w="12681">
          <a:solidFill>
            <a:srgbClr val="808080"/>
          </a:solidFill>
          <a:prstDash val="solid"/>
        </a:ln>
      </c:spPr>
    </c:plotArea>
    <c:legend>
      <c:legendPos val="r"/>
      <c:legendEntry>
        <c:idx val="2"/>
        <c:delete val="1"/>
      </c:legendEntry>
      <c:legendEntry>
        <c:idx val="3"/>
        <c:delete val="1"/>
      </c:legendEntry>
      <c:layout>
        <c:manualLayout>
          <c:xMode val="edge"/>
          <c:yMode val="edge"/>
          <c:x val="0.73343373493975905"/>
          <c:y val="9.1603053435114504E-2"/>
          <c:w val="0.26355421686746988"/>
          <c:h val="0.82442748091603058"/>
        </c:manualLayout>
      </c:layout>
      <c:overlay val="0"/>
      <c:spPr>
        <a:noFill/>
        <a:ln w="3170">
          <a:solidFill>
            <a:srgbClr val="000000"/>
          </a:solidFill>
          <a:prstDash val="solid"/>
        </a:ln>
      </c:spPr>
      <c:txPr>
        <a:bodyPr/>
        <a:lstStyle/>
        <a:p>
          <a:pPr>
            <a:defRPr sz="524"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57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307692307692308"/>
          <c:y val="0.11874999999999999"/>
          <c:w val="0.48153846153846153"/>
          <c:h val="0.77500000000000002"/>
        </c:manualLayout>
      </c:layout>
      <c:pie3DChart>
        <c:varyColors val="1"/>
        <c:ser>
          <c:idx val="0"/>
          <c:order val="0"/>
          <c:tx>
            <c:strRef>
              <c:f>Sheet1!$A$2</c:f>
              <c:strCache>
                <c:ptCount val="1"/>
                <c:pt idx="0">
                  <c:v>Восток</c:v>
                </c:pt>
              </c:strCache>
            </c:strRef>
          </c:tx>
          <c:spPr>
            <a:solidFill>
              <a:srgbClr val="9999FF"/>
            </a:solidFill>
            <a:ln w="10742">
              <a:solidFill>
                <a:srgbClr val="000000"/>
              </a:solidFill>
              <a:prstDash val="solid"/>
            </a:ln>
          </c:spPr>
          <c:explosion val="25"/>
          <c:dPt>
            <c:idx val="0"/>
            <c:bubble3D val="0"/>
            <c:extLst>
              <c:ext xmlns:c16="http://schemas.microsoft.com/office/drawing/2014/chart" uri="{C3380CC4-5D6E-409C-BE32-E72D297353CC}">
                <c16:uniqueId val="{00000000-08E9-4867-9888-803D1BD8D493}"/>
              </c:ext>
            </c:extLst>
          </c:dPt>
          <c:dPt>
            <c:idx val="1"/>
            <c:bubble3D val="0"/>
            <c:spPr>
              <a:solidFill>
                <a:srgbClr val="993366"/>
              </a:solidFill>
              <a:ln w="10742">
                <a:solidFill>
                  <a:srgbClr val="000000"/>
                </a:solidFill>
                <a:prstDash val="solid"/>
              </a:ln>
            </c:spPr>
            <c:extLst>
              <c:ext xmlns:c16="http://schemas.microsoft.com/office/drawing/2014/chart" uri="{C3380CC4-5D6E-409C-BE32-E72D297353CC}">
                <c16:uniqueId val="{00000001-08E9-4867-9888-803D1BD8D493}"/>
              </c:ext>
            </c:extLst>
          </c:dPt>
          <c:dPt>
            <c:idx val="2"/>
            <c:bubble3D val="0"/>
            <c:spPr>
              <a:solidFill>
                <a:srgbClr val="FFFFCC"/>
              </a:solidFill>
              <a:ln w="10742">
                <a:solidFill>
                  <a:srgbClr val="000000"/>
                </a:solidFill>
                <a:prstDash val="solid"/>
              </a:ln>
            </c:spPr>
            <c:extLst>
              <c:ext xmlns:c16="http://schemas.microsoft.com/office/drawing/2014/chart" uri="{C3380CC4-5D6E-409C-BE32-E72D297353CC}">
                <c16:uniqueId val="{00000002-08E9-4867-9888-803D1BD8D493}"/>
              </c:ext>
            </c:extLst>
          </c:dPt>
          <c:dPt>
            <c:idx val="3"/>
            <c:bubble3D val="0"/>
            <c:spPr>
              <a:solidFill>
                <a:srgbClr val="CCFFFF"/>
              </a:solidFill>
              <a:ln w="10742">
                <a:solidFill>
                  <a:srgbClr val="000000"/>
                </a:solidFill>
                <a:prstDash val="solid"/>
              </a:ln>
            </c:spPr>
            <c:extLst>
              <c:ext xmlns:c16="http://schemas.microsoft.com/office/drawing/2014/chart" uri="{C3380CC4-5D6E-409C-BE32-E72D297353CC}">
                <c16:uniqueId val="{00000003-08E9-4867-9888-803D1BD8D493}"/>
              </c:ext>
            </c:extLst>
          </c:dPt>
          <c:cat>
            <c:strRef>
              <c:f>Sheet1!$B$1:$E$1</c:f>
              <c:strCache>
                <c:ptCount val="4"/>
                <c:pt idx="0">
                  <c:v>не занятые</c:v>
                </c:pt>
                <c:pt idx="1">
                  <c:v>ФОК</c:v>
                </c:pt>
                <c:pt idx="2">
                  <c:v>РДК</c:v>
                </c:pt>
                <c:pt idx="3">
                  <c:v>другие учреждения дополнительного образования</c:v>
                </c:pt>
              </c:strCache>
            </c:strRef>
          </c:cat>
          <c:val>
            <c:numRef>
              <c:f>Sheet1!$B$2:$E$2</c:f>
              <c:numCache>
                <c:formatCode>0%</c:formatCode>
                <c:ptCount val="4"/>
                <c:pt idx="0">
                  <c:v>0.38</c:v>
                </c:pt>
                <c:pt idx="1">
                  <c:v>0.5</c:v>
                </c:pt>
                <c:pt idx="2">
                  <c:v>0.25</c:v>
                </c:pt>
                <c:pt idx="3">
                  <c:v>7.0000000000000007E-2</c:v>
                </c:pt>
              </c:numCache>
            </c:numRef>
          </c:val>
          <c:extLst>
            <c:ext xmlns:c16="http://schemas.microsoft.com/office/drawing/2014/chart" uri="{C3380CC4-5D6E-409C-BE32-E72D297353CC}">
              <c16:uniqueId val="{00000004-08E9-4867-9888-803D1BD8D493}"/>
            </c:ext>
          </c:extLst>
        </c:ser>
        <c:ser>
          <c:idx val="1"/>
          <c:order val="1"/>
          <c:tx>
            <c:strRef>
              <c:f>Sheet1!$A$3</c:f>
              <c:strCache>
                <c:ptCount val="1"/>
                <c:pt idx="0">
                  <c:v>Запад</c:v>
                </c:pt>
              </c:strCache>
            </c:strRef>
          </c:tx>
          <c:spPr>
            <a:solidFill>
              <a:srgbClr val="993366"/>
            </a:solidFill>
            <a:ln w="10742">
              <a:solidFill>
                <a:srgbClr val="000000"/>
              </a:solidFill>
              <a:prstDash val="solid"/>
            </a:ln>
          </c:spPr>
          <c:explosion val="25"/>
          <c:dPt>
            <c:idx val="0"/>
            <c:bubble3D val="0"/>
            <c:spPr>
              <a:solidFill>
                <a:srgbClr val="9999FF"/>
              </a:solidFill>
              <a:ln w="10742">
                <a:solidFill>
                  <a:srgbClr val="000000"/>
                </a:solidFill>
                <a:prstDash val="solid"/>
              </a:ln>
            </c:spPr>
            <c:extLst>
              <c:ext xmlns:c16="http://schemas.microsoft.com/office/drawing/2014/chart" uri="{C3380CC4-5D6E-409C-BE32-E72D297353CC}">
                <c16:uniqueId val="{00000005-08E9-4867-9888-803D1BD8D493}"/>
              </c:ext>
            </c:extLst>
          </c:dPt>
          <c:dPt>
            <c:idx val="1"/>
            <c:bubble3D val="0"/>
            <c:extLst>
              <c:ext xmlns:c16="http://schemas.microsoft.com/office/drawing/2014/chart" uri="{C3380CC4-5D6E-409C-BE32-E72D297353CC}">
                <c16:uniqueId val="{00000006-08E9-4867-9888-803D1BD8D493}"/>
              </c:ext>
            </c:extLst>
          </c:dPt>
          <c:dPt>
            <c:idx val="2"/>
            <c:bubble3D val="0"/>
            <c:spPr>
              <a:solidFill>
                <a:srgbClr val="FFFFCC"/>
              </a:solidFill>
              <a:ln w="10742">
                <a:solidFill>
                  <a:srgbClr val="000000"/>
                </a:solidFill>
                <a:prstDash val="solid"/>
              </a:ln>
            </c:spPr>
            <c:extLst>
              <c:ext xmlns:c16="http://schemas.microsoft.com/office/drawing/2014/chart" uri="{C3380CC4-5D6E-409C-BE32-E72D297353CC}">
                <c16:uniqueId val="{00000007-08E9-4867-9888-803D1BD8D493}"/>
              </c:ext>
            </c:extLst>
          </c:dPt>
          <c:dPt>
            <c:idx val="3"/>
            <c:bubble3D val="0"/>
            <c:spPr>
              <a:solidFill>
                <a:srgbClr val="CCFFFF"/>
              </a:solidFill>
              <a:ln w="10742">
                <a:solidFill>
                  <a:srgbClr val="000000"/>
                </a:solidFill>
                <a:prstDash val="solid"/>
              </a:ln>
            </c:spPr>
            <c:extLst>
              <c:ext xmlns:c16="http://schemas.microsoft.com/office/drawing/2014/chart" uri="{C3380CC4-5D6E-409C-BE32-E72D297353CC}">
                <c16:uniqueId val="{00000008-08E9-4867-9888-803D1BD8D493}"/>
              </c:ext>
            </c:extLst>
          </c:dPt>
          <c:cat>
            <c:strRef>
              <c:f>Sheet1!$B$1:$E$1</c:f>
              <c:strCache>
                <c:ptCount val="4"/>
                <c:pt idx="0">
                  <c:v>не занятые</c:v>
                </c:pt>
                <c:pt idx="1">
                  <c:v>ФОК</c:v>
                </c:pt>
                <c:pt idx="2">
                  <c:v>РДК</c:v>
                </c:pt>
                <c:pt idx="3">
                  <c:v>другие учреждения дополнительного образования</c:v>
                </c:pt>
              </c:strCache>
            </c:strRef>
          </c:cat>
          <c:val>
            <c:numRef>
              <c:f>Sheet1!$B$3:$E$3</c:f>
              <c:numCache>
                <c:formatCode>General</c:formatCode>
                <c:ptCount val="4"/>
              </c:numCache>
            </c:numRef>
          </c:val>
          <c:extLst>
            <c:ext xmlns:c16="http://schemas.microsoft.com/office/drawing/2014/chart" uri="{C3380CC4-5D6E-409C-BE32-E72D297353CC}">
              <c16:uniqueId val="{00000009-08E9-4867-9888-803D1BD8D493}"/>
            </c:ext>
          </c:extLst>
        </c:ser>
        <c:ser>
          <c:idx val="2"/>
          <c:order val="2"/>
          <c:tx>
            <c:strRef>
              <c:f>Sheet1!$A$4</c:f>
              <c:strCache>
                <c:ptCount val="1"/>
                <c:pt idx="0">
                  <c:v>Север</c:v>
                </c:pt>
              </c:strCache>
            </c:strRef>
          </c:tx>
          <c:spPr>
            <a:solidFill>
              <a:srgbClr val="FFFFCC"/>
            </a:solidFill>
            <a:ln w="10742">
              <a:solidFill>
                <a:srgbClr val="000000"/>
              </a:solidFill>
              <a:prstDash val="solid"/>
            </a:ln>
          </c:spPr>
          <c:explosion val="25"/>
          <c:dPt>
            <c:idx val="0"/>
            <c:bubble3D val="0"/>
            <c:spPr>
              <a:solidFill>
                <a:srgbClr val="9999FF"/>
              </a:solidFill>
              <a:ln w="10742">
                <a:solidFill>
                  <a:srgbClr val="000000"/>
                </a:solidFill>
                <a:prstDash val="solid"/>
              </a:ln>
            </c:spPr>
            <c:extLst>
              <c:ext xmlns:c16="http://schemas.microsoft.com/office/drawing/2014/chart" uri="{C3380CC4-5D6E-409C-BE32-E72D297353CC}">
                <c16:uniqueId val="{0000000A-08E9-4867-9888-803D1BD8D493}"/>
              </c:ext>
            </c:extLst>
          </c:dPt>
          <c:dPt>
            <c:idx val="1"/>
            <c:bubble3D val="0"/>
            <c:spPr>
              <a:solidFill>
                <a:srgbClr val="993366"/>
              </a:solidFill>
              <a:ln w="10742">
                <a:solidFill>
                  <a:srgbClr val="000000"/>
                </a:solidFill>
                <a:prstDash val="solid"/>
              </a:ln>
            </c:spPr>
            <c:extLst>
              <c:ext xmlns:c16="http://schemas.microsoft.com/office/drawing/2014/chart" uri="{C3380CC4-5D6E-409C-BE32-E72D297353CC}">
                <c16:uniqueId val="{0000000B-08E9-4867-9888-803D1BD8D493}"/>
              </c:ext>
            </c:extLst>
          </c:dPt>
          <c:dPt>
            <c:idx val="2"/>
            <c:bubble3D val="0"/>
            <c:extLst>
              <c:ext xmlns:c16="http://schemas.microsoft.com/office/drawing/2014/chart" uri="{C3380CC4-5D6E-409C-BE32-E72D297353CC}">
                <c16:uniqueId val="{0000000C-08E9-4867-9888-803D1BD8D493}"/>
              </c:ext>
            </c:extLst>
          </c:dPt>
          <c:dPt>
            <c:idx val="3"/>
            <c:bubble3D val="0"/>
            <c:spPr>
              <a:solidFill>
                <a:srgbClr val="CCFFFF"/>
              </a:solidFill>
              <a:ln w="10742">
                <a:solidFill>
                  <a:srgbClr val="000000"/>
                </a:solidFill>
                <a:prstDash val="solid"/>
              </a:ln>
            </c:spPr>
            <c:extLst>
              <c:ext xmlns:c16="http://schemas.microsoft.com/office/drawing/2014/chart" uri="{C3380CC4-5D6E-409C-BE32-E72D297353CC}">
                <c16:uniqueId val="{0000000D-08E9-4867-9888-803D1BD8D493}"/>
              </c:ext>
            </c:extLst>
          </c:dPt>
          <c:cat>
            <c:strRef>
              <c:f>Sheet1!$B$1:$E$1</c:f>
              <c:strCache>
                <c:ptCount val="4"/>
                <c:pt idx="0">
                  <c:v>не занятые</c:v>
                </c:pt>
                <c:pt idx="1">
                  <c:v>ФОК</c:v>
                </c:pt>
                <c:pt idx="2">
                  <c:v>РДК</c:v>
                </c:pt>
                <c:pt idx="3">
                  <c:v>другие учреждения дополнительного образования</c:v>
                </c:pt>
              </c:strCache>
            </c:strRef>
          </c:cat>
          <c:val>
            <c:numRef>
              <c:f>Sheet1!$B$4:$E$4</c:f>
              <c:numCache>
                <c:formatCode>General</c:formatCode>
                <c:ptCount val="4"/>
              </c:numCache>
            </c:numRef>
          </c:val>
          <c:extLst>
            <c:ext xmlns:c16="http://schemas.microsoft.com/office/drawing/2014/chart" uri="{C3380CC4-5D6E-409C-BE32-E72D297353CC}">
              <c16:uniqueId val="{0000000E-08E9-4867-9888-803D1BD8D493}"/>
            </c:ext>
          </c:extLst>
        </c:ser>
        <c:dLbls>
          <c:showLegendKey val="0"/>
          <c:showVal val="0"/>
          <c:showCatName val="0"/>
          <c:showSerName val="0"/>
          <c:showPercent val="0"/>
          <c:showBubbleSize val="0"/>
          <c:showLeaderLines val="1"/>
        </c:dLbls>
      </c:pie3DChart>
      <c:spPr>
        <a:solidFill>
          <a:srgbClr val="C0C0C0"/>
        </a:solidFill>
        <a:ln w="10742">
          <a:solidFill>
            <a:srgbClr val="808080"/>
          </a:solidFill>
          <a:prstDash val="solid"/>
        </a:ln>
      </c:spPr>
    </c:plotArea>
    <c:legend>
      <c:legendPos val="r"/>
      <c:layout>
        <c:manualLayout>
          <c:xMode val="edge"/>
          <c:yMode val="edge"/>
          <c:x val="0.68769235124500039"/>
          <c:y val="8.1250000000000003E-2"/>
          <c:w val="0.30615386481928586"/>
          <c:h val="0.83124999999999993"/>
        </c:manualLayout>
      </c:layout>
      <c:overlay val="0"/>
      <c:spPr>
        <a:noFill/>
        <a:ln w="2685">
          <a:solidFill>
            <a:srgbClr val="000000"/>
          </a:solidFill>
          <a:prstDash val="solid"/>
        </a:ln>
      </c:spPr>
      <c:txPr>
        <a:bodyPr/>
        <a:lstStyle/>
        <a:p>
          <a:pPr>
            <a:defRPr sz="62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67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259970457902511"/>
          <c:y val="0.11538461538461539"/>
          <c:w val="0.52732644017725261"/>
          <c:h val="0.78021978021978022"/>
        </c:manualLayout>
      </c:layout>
      <c:pie3DChart>
        <c:varyColors val="1"/>
        <c:ser>
          <c:idx val="0"/>
          <c:order val="0"/>
          <c:tx>
            <c:strRef>
              <c:f>Sheet1!$A$2</c:f>
              <c:strCache>
                <c:ptCount val="1"/>
                <c:pt idx="0">
                  <c:v>Восток</c:v>
                </c:pt>
              </c:strCache>
            </c:strRef>
          </c:tx>
          <c:spPr>
            <a:solidFill>
              <a:srgbClr val="9999FF"/>
            </a:solidFill>
            <a:ln w="12679">
              <a:solidFill>
                <a:srgbClr val="000000"/>
              </a:solidFill>
              <a:prstDash val="solid"/>
            </a:ln>
          </c:spPr>
          <c:dPt>
            <c:idx val="0"/>
            <c:bubble3D val="0"/>
            <c:extLst>
              <c:ext xmlns:c16="http://schemas.microsoft.com/office/drawing/2014/chart" uri="{C3380CC4-5D6E-409C-BE32-E72D297353CC}">
                <c16:uniqueId val="{00000000-73C3-4E56-B8C2-DC00E29243E2}"/>
              </c:ext>
            </c:extLst>
          </c:dPt>
          <c:dPt>
            <c:idx val="1"/>
            <c:bubble3D val="0"/>
            <c:spPr>
              <a:solidFill>
                <a:srgbClr val="993366"/>
              </a:solidFill>
              <a:ln w="12679">
                <a:solidFill>
                  <a:srgbClr val="000000"/>
                </a:solidFill>
                <a:prstDash val="solid"/>
              </a:ln>
            </c:spPr>
            <c:extLst>
              <c:ext xmlns:c16="http://schemas.microsoft.com/office/drawing/2014/chart" uri="{C3380CC4-5D6E-409C-BE32-E72D297353CC}">
                <c16:uniqueId val="{00000001-73C3-4E56-B8C2-DC00E29243E2}"/>
              </c:ext>
            </c:extLst>
          </c:dPt>
          <c:dPt>
            <c:idx val="2"/>
            <c:bubble3D val="0"/>
            <c:spPr>
              <a:solidFill>
                <a:srgbClr val="FFFFCC"/>
              </a:solidFill>
              <a:ln w="12679">
                <a:solidFill>
                  <a:srgbClr val="000000"/>
                </a:solidFill>
                <a:prstDash val="solid"/>
              </a:ln>
            </c:spPr>
            <c:extLst>
              <c:ext xmlns:c16="http://schemas.microsoft.com/office/drawing/2014/chart" uri="{C3380CC4-5D6E-409C-BE32-E72D297353CC}">
                <c16:uniqueId val="{00000002-73C3-4E56-B8C2-DC00E29243E2}"/>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03-73C3-4E56-B8C2-DC00E29243E2}"/>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04-73C3-4E56-B8C2-DC00E29243E2}"/>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05-73C3-4E56-B8C2-DC00E29243E2}"/>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06-73C3-4E56-B8C2-DC00E29243E2}"/>
              </c:ext>
            </c:extLst>
          </c:dPt>
          <c:dPt>
            <c:idx val="7"/>
            <c:bubble3D val="0"/>
            <c:spPr>
              <a:solidFill>
                <a:srgbClr val="CCCCFF"/>
              </a:solidFill>
              <a:ln w="12679">
                <a:solidFill>
                  <a:srgbClr val="000000"/>
                </a:solidFill>
                <a:prstDash val="solid"/>
              </a:ln>
            </c:spPr>
            <c:extLst>
              <c:ext xmlns:c16="http://schemas.microsoft.com/office/drawing/2014/chart" uri="{C3380CC4-5D6E-409C-BE32-E72D297353CC}">
                <c16:uniqueId val="{00000007-73C3-4E56-B8C2-DC00E29243E2}"/>
              </c:ext>
            </c:extLst>
          </c:dPt>
          <c:cat>
            <c:strRef>
              <c:f>Sheet1!$B$1:$I$1</c:f>
              <c:strCache>
                <c:ptCount val="8"/>
                <c:pt idx="0">
                  <c:v>русский язык</c:v>
                </c:pt>
                <c:pt idx="1">
                  <c:v>литературное чтение</c:v>
                </c:pt>
                <c:pt idx="2">
                  <c:v>математика</c:v>
                </c:pt>
                <c:pt idx="3">
                  <c:v>окружающий мир</c:v>
                </c:pt>
                <c:pt idx="4">
                  <c:v>изобразительное искусство</c:v>
                </c:pt>
                <c:pt idx="5">
                  <c:v>музыка</c:v>
                </c:pt>
                <c:pt idx="6">
                  <c:v>технология</c:v>
                </c:pt>
                <c:pt idx="7">
                  <c:v>физическая культура</c:v>
                </c:pt>
              </c:strCache>
            </c:strRef>
          </c:cat>
          <c:val>
            <c:numRef>
              <c:f>Sheet1!$B$2:$I$2</c:f>
              <c:numCache>
                <c:formatCode>0%</c:formatCode>
                <c:ptCount val="8"/>
                <c:pt idx="0">
                  <c:v>0.04</c:v>
                </c:pt>
                <c:pt idx="1">
                  <c:v>0.09</c:v>
                </c:pt>
                <c:pt idx="2">
                  <c:v>0.15</c:v>
                </c:pt>
                <c:pt idx="3">
                  <c:v>0.22</c:v>
                </c:pt>
                <c:pt idx="4">
                  <c:v>0.12</c:v>
                </c:pt>
                <c:pt idx="5">
                  <c:v>0.13</c:v>
                </c:pt>
                <c:pt idx="6">
                  <c:v>0.15</c:v>
                </c:pt>
                <c:pt idx="7">
                  <c:v>0.2</c:v>
                </c:pt>
              </c:numCache>
            </c:numRef>
          </c:val>
          <c:extLst>
            <c:ext xmlns:c16="http://schemas.microsoft.com/office/drawing/2014/chart" uri="{C3380CC4-5D6E-409C-BE32-E72D297353CC}">
              <c16:uniqueId val="{00000008-73C3-4E56-B8C2-DC00E29243E2}"/>
            </c:ext>
          </c:extLst>
        </c:ser>
        <c:ser>
          <c:idx val="1"/>
          <c:order val="1"/>
          <c:tx>
            <c:strRef>
              <c:f>Sheet1!$A$3</c:f>
              <c:strCache>
                <c:ptCount val="1"/>
                <c:pt idx="0">
                  <c:v>Запад</c:v>
                </c:pt>
              </c:strCache>
            </c:strRef>
          </c:tx>
          <c:spPr>
            <a:solidFill>
              <a:srgbClr val="993366"/>
            </a:solidFill>
            <a:ln w="12679">
              <a:solidFill>
                <a:srgbClr val="000000"/>
              </a:solidFill>
              <a:prstDash val="solid"/>
            </a:ln>
          </c:spPr>
          <c:dPt>
            <c:idx val="0"/>
            <c:bubble3D val="0"/>
            <c:spPr>
              <a:solidFill>
                <a:srgbClr val="9999FF"/>
              </a:solidFill>
              <a:ln w="12679">
                <a:solidFill>
                  <a:srgbClr val="000000"/>
                </a:solidFill>
                <a:prstDash val="solid"/>
              </a:ln>
            </c:spPr>
            <c:extLst>
              <c:ext xmlns:c16="http://schemas.microsoft.com/office/drawing/2014/chart" uri="{C3380CC4-5D6E-409C-BE32-E72D297353CC}">
                <c16:uniqueId val="{00000009-73C3-4E56-B8C2-DC00E29243E2}"/>
              </c:ext>
            </c:extLst>
          </c:dPt>
          <c:dPt>
            <c:idx val="1"/>
            <c:bubble3D val="0"/>
            <c:extLst>
              <c:ext xmlns:c16="http://schemas.microsoft.com/office/drawing/2014/chart" uri="{C3380CC4-5D6E-409C-BE32-E72D297353CC}">
                <c16:uniqueId val="{0000000A-73C3-4E56-B8C2-DC00E29243E2}"/>
              </c:ext>
            </c:extLst>
          </c:dPt>
          <c:dPt>
            <c:idx val="2"/>
            <c:bubble3D val="0"/>
            <c:spPr>
              <a:solidFill>
                <a:srgbClr val="FFFFCC"/>
              </a:solidFill>
              <a:ln w="12679">
                <a:solidFill>
                  <a:srgbClr val="000000"/>
                </a:solidFill>
                <a:prstDash val="solid"/>
              </a:ln>
            </c:spPr>
            <c:extLst>
              <c:ext xmlns:c16="http://schemas.microsoft.com/office/drawing/2014/chart" uri="{C3380CC4-5D6E-409C-BE32-E72D297353CC}">
                <c16:uniqueId val="{0000000B-73C3-4E56-B8C2-DC00E29243E2}"/>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0C-73C3-4E56-B8C2-DC00E29243E2}"/>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0D-73C3-4E56-B8C2-DC00E29243E2}"/>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0E-73C3-4E56-B8C2-DC00E29243E2}"/>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0F-73C3-4E56-B8C2-DC00E29243E2}"/>
              </c:ext>
            </c:extLst>
          </c:dPt>
          <c:dPt>
            <c:idx val="7"/>
            <c:bubble3D val="0"/>
            <c:spPr>
              <a:solidFill>
                <a:srgbClr val="CCCCFF"/>
              </a:solidFill>
              <a:ln w="12679">
                <a:solidFill>
                  <a:srgbClr val="000000"/>
                </a:solidFill>
                <a:prstDash val="solid"/>
              </a:ln>
            </c:spPr>
            <c:extLst>
              <c:ext xmlns:c16="http://schemas.microsoft.com/office/drawing/2014/chart" uri="{C3380CC4-5D6E-409C-BE32-E72D297353CC}">
                <c16:uniqueId val="{00000010-73C3-4E56-B8C2-DC00E29243E2}"/>
              </c:ext>
            </c:extLst>
          </c:dPt>
          <c:cat>
            <c:strRef>
              <c:f>Sheet1!$B$1:$I$1</c:f>
              <c:strCache>
                <c:ptCount val="8"/>
                <c:pt idx="0">
                  <c:v>русский язык</c:v>
                </c:pt>
                <c:pt idx="1">
                  <c:v>литературное чтение</c:v>
                </c:pt>
                <c:pt idx="2">
                  <c:v>математика</c:v>
                </c:pt>
                <c:pt idx="3">
                  <c:v>окружающий мир</c:v>
                </c:pt>
                <c:pt idx="4">
                  <c:v>изобразительное искусство</c:v>
                </c:pt>
                <c:pt idx="5">
                  <c:v>музыка</c:v>
                </c:pt>
                <c:pt idx="6">
                  <c:v>технология</c:v>
                </c:pt>
                <c:pt idx="7">
                  <c:v>физическая культура</c:v>
                </c:pt>
              </c:strCache>
            </c:strRef>
          </c:cat>
          <c:val>
            <c:numRef>
              <c:f>Sheet1!$B$3:$I$3</c:f>
              <c:numCache>
                <c:formatCode>General</c:formatCode>
                <c:ptCount val="8"/>
              </c:numCache>
            </c:numRef>
          </c:val>
          <c:extLst>
            <c:ext xmlns:c16="http://schemas.microsoft.com/office/drawing/2014/chart" uri="{C3380CC4-5D6E-409C-BE32-E72D297353CC}">
              <c16:uniqueId val="{00000011-73C3-4E56-B8C2-DC00E29243E2}"/>
            </c:ext>
          </c:extLst>
        </c:ser>
        <c:ser>
          <c:idx val="2"/>
          <c:order val="2"/>
          <c:tx>
            <c:strRef>
              <c:f>Sheet1!$A$4</c:f>
              <c:strCache>
                <c:ptCount val="1"/>
                <c:pt idx="0">
                  <c:v>Север</c:v>
                </c:pt>
              </c:strCache>
            </c:strRef>
          </c:tx>
          <c:spPr>
            <a:solidFill>
              <a:srgbClr val="FFFFCC"/>
            </a:solidFill>
            <a:ln w="12679">
              <a:solidFill>
                <a:srgbClr val="000000"/>
              </a:solidFill>
              <a:prstDash val="solid"/>
            </a:ln>
          </c:spPr>
          <c:dPt>
            <c:idx val="0"/>
            <c:bubble3D val="0"/>
            <c:spPr>
              <a:solidFill>
                <a:srgbClr val="9999FF"/>
              </a:solidFill>
              <a:ln w="12679">
                <a:solidFill>
                  <a:srgbClr val="000000"/>
                </a:solidFill>
                <a:prstDash val="solid"/>
              </a:ln>
            </c:spPr>
            <c:extLst>
              <c:ext xmlns:c16="http://schemas.microsoft.com/office/drawing/2014/chart" uri="{C3380CC4-5D6E-409C-BE32-E72D297353CC}">
                <c16:uniqueId val="{00000012-73C3-4E56-B8C2-DC00E29243E2}"/>
              </c:ext>
            </c:extLst>
          </c:dPt>
          <c:dPt>
            <c:idx val="1"/>
            <c:bubble3D val="0"/>
            <c:spPr>
              <a:solidFill>
                <a:srgbClr val="993366"/>
              </a:solidFill>
              <a:ln w="12679">
                <a:solidFill>
                  <a:srgbClr val="000000"/>
                </a:solidFill>
                <a:prstDash val="solid"/>
              </a:ln>
            </c:spPr>
            <c:extLst>
              <c:ext xmlns:c16="http://schemas.microsoft.com/office/drawing/2014/chart" uri="{C3380CC4-5D6E-409C-BE32-E72D297353CC}">
                <c16:uniqueId val="{00000013-73C3-4E56-B8C2-DC00E29243E2}"/>
              </c:ext>
            </c:extLst>
          </c:dPt>
          <c:dPt>
            <c:idx val="2"/>
            <c:bubble3D val="0"/>
            <c:extLst>
              <c:ext xmlns:c16="http://schemas.microsoft.com/office/drawing/2014/chart" uri="{C3380CC4-5D6E-409C-BE32-E72D297353CC}">
                <c16:uniqueId val="{00000014-73C3-4E56-B8C2-DC00E29243E2}"/>
              </c:ext>
            </c:extLst>
          </c:dPt>
          <c:dPt>
            <c:idx val="3"/>
            <c:bubble3D val="0"/>
            <c:spPr>
              <a:solidFill>
                <a:srgbClr val="CCFFFF"/>
              </a:solidFill>
              <a:ln w="12679">
                <a:solidFill>
                  <a:srgbClr val="000000"/>
                </a:solidFill>
                <a:prstDash val="solid"/>
              </a:ln>
            </c:spPr>
            <c:extLst>
              <c:ext xmlns:c16="http://schemas.microsoft.com/office/drawing/2014/chart" uri="{C3380CC4-5D6E-409C-BE32-E72D297353CC}">
                <c16:uniqueId val="{00000015-73C3-4E56-B8C2-DC00E29243E2}"/>
              </c:ext>
            </c:extLst>
          </c:dPt>
          <c:dPt>
            <c:idx val="4"/>
            <c:bubble3D val="0"/>
            <c:spPr>
              <a:solidFill>
                <a:srgbClr val="660066"/>
              </a:solidFill>
              <a:ln w="12679">
                <a:solidFill>
                  <a:srgbClr val="000000"/>
                </a:solidFill>
                <a:prstDash val="solid"/>
              </a:ln>
            </c:spPr>
            <c:extLst>
              <c:ext xmlns:c16="http://schemas.microsoft.com/office/drawing/2014/chart" uri="{C3380CC4-5D6E-409C-BE32-E72D297353CC}">
                <c16:uniqueId val="{00000016-73C3-4E56-B8C2-DC00E29243E2}"/>
              </c:ext>
            </c:extLst>
          </c:dPt>
          <c:dPt>
            <c:idx val="5"/>
            <c:bubble3D val="0"/>
            <c:spPr>
              <a:solidFill>
                <a:srgbClr val="FF8080"/>
              </a:solidFill>
              <a:ln w="12679">
                <a:solidFill>
                  <a:srgbClr val="000000"/>
                </a:solidFill>
                <a:prstDash val="solid"/>
              </a:ln>
            </c:spPr>
            <c:extLst>
              <c:ext xmlns:c16="http://schemas.microsoft.com/office/drawing/2014/chart" uri="{C3380CC4-5D6E-409C-BE32-E72D297353CC}">
                <c16:uniqueId val="{00000017-73C3-4E56-B8C2-DC00E29243E2}"/>
              </c:ext>
            </c:extLst>
          </c:dPt>
          <c:dPt>
            <c:idx val="6"/>
            <c:bubble3D val="0"/>
            <c:spPr>
              <a:solidFill>
                <a:srgbClr val="0066CC"/>
              </a:solidFill>
              <a:ln w="12679">
                <a:solidFill>
                  <a:srgbClr val="000000"/>
                </a:solidFill>
                <a:prstDash val="solid"/>
              </a:ln>
            </c:spPr>
            <c:extLst>
              <c:ext xmlns:c16="http://schemas.microsoft.com/office/drawing/2014/chart" uri="{C3380CC4-5D6E-409C-BE32-E72D297353CC}">
                <c16:uniqueId val="{00000018-73C3-4E56-B8C2-DC00E29243E2}"/>
              </c:ext>
            </c:extLst>
          </c:dPt>
          <c:dPt>
            <c:idx val="7"/>
            <c:bubble3D val="0"/>
            <c:spPr>
              <a:solidFill>
                <a:srgbClr val="CCCCFF"/>
              </a:solidFill>
              <a:ln w="12679">
                <a:solidFill>
                  <a:srgbClr val="000000"/>
                </a:solidFill>
                <a:prstDash val="solid"/>
              </a:ln>
            </c:spPr>
            <c:extLst>
              <c:ext xmlns:c16="http://schemas.microsoft.com/office/drawing/2014/chart" uri="{C3380CC4-5D6E-409C-BE32-E72D297353CC}">
                <c16:uniqueId val="{00000019-73C3-4E56-B8C2-DC00E29243E2}"/>
              </c:ext>
            </c:extLst>
          </c:dPt>
          <c:cat>
            <c:strRef>
              <c:f>Sheet1!$B$1:$I$1</c:f>
              <c:strCache>
                <c:ptCount val="8"/>
                <c:pt idx="0">
                  <c:v>русский язык</c:v>
                </c:pt>
                <c:pt idx="1">
                  <c:v>литературное чтение</c:v>
                </c:pt>
                <c:pt idx="2">
                  <c:v>математика</c:v>
                </c:pt>
                <c:pt idx="3">
                  <c:v>окружающий мир</c:v>
                </c:pt>
                <c:pt idx="4">
                  <c:v>изобразительное искусство</c:v>
                </c:pt>
                <c:pt idx="5">
                  <c:v>музыка</c:v>
                </c:pt>
                <c:pt idx="6">
                  <c:v>технология</c:v>
                </c:pt>
                <c:pt idx="7">
                  <c:v>физическая культура</c:v>
                </c:pt>
              </c:strCache>
            </c:strRef>
          </c:cat>
          <c:val>
            <c:numRef>
              <c:f>Sheet1!$B$4:$I$4</c:f>
              <c:numCache>
                <c:formatCode>General</c:formatCode>
                <c:ptCount val="8"/>
              </c:numCache>
            </c:numRef>
          </c:val>
          <c:extLst>
            <c:ext xmlns:c16="http://schemas.microsoft.com/office/drawing/2014/chart" uri="{C3380CC4-5D6E-409C-BE32-E72D297353CC}">
              <c16:uniqueId val="{0000001A-73C3-4E56-B8C2-DC00E29243E2}"/>
            </c:ext>
          </c:extLst>
        </c:ser>
        <c:dLbls>
          <c:showLegendKey val="0"/>
          <c:showVal val="0"/>
          <c:showCatName val="0"/>
          <c:showSerName val="0"/>
          <c:showPercent val="0"/>
          <c:showBubbleSize val="0"/>
          <c:showLeaderLines val="1"/>
        </c:dLbls>
      </c:pie3DChart>
      <c:spPr>
        <a:solidFill>
          <a:srgbClr val="C0C0C0"/>
        </a:solidFill>
        <a:ln w="12679">
          <a:solidFill>
            <a:srgbClr val="808080"/>
          </a:solidFill>
          <a:prstDash val="solid"/>
        </a:ln>
      </c:spPr>
    </c:plotArea>
    <c:legend>
      <c:legendPos val="r"/>
      <c:layout>
        <c:manualLayout>
          <c:xMode val="edge"/>
          <c:yMode val="edge"/>
          <c:x val="0.7725258972805914"/>
          <c:y val="7.6923076923076927E-2"/>
          <c:w val="0.22156579539983534"/>
          <c:h val="0.84065934065934056"/>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Галилео</c:v>
                </c:pt>
              </c:strCache>
            </c:strRef>
          </c:tx>
          <c:invertIfNegative val="0"/>
          <c:cat>
            <c:strRef>
              <c:f>Лист1!$A$2:$A$5</c:f>
              <c:strCache>
                <c:ptCount val="4"/>
                <c:pt idx="0">
                  <c:v>здоровый образ жизни</c:v>
                </c:pt>
                <c:pt idx="1">
                  <c:v>экологическое поведение</c:v>
                </c:pt>
                <c:pt idx="2">
                  <c:v>познавательная активность</c:v>
                </c:pt>
                <c:pt idx="3">
                  <c:v>творческая активность</c:v>
                </c:pt>
              </c:strCache>
            </c:strRef>
          </c:cat>
          <c:val>
            <c:numRef>
              <c:f>Лист1!$B$2:$B$5</c:f>
              <c:numCache>
                <c:formatCode>\О\с\н\о\в\н\о\й</c:formatCode>
                <c:ptCount val="4"/>
                <c:pt idx="0">
                  <c:v>10</c:v>
                </c:pt>
                <c:pt idx="1">
                  <c:v>9</c:v>
                </c:pt>
                <c:pt idx="2">
                  <c:v>10</c:v>
                </c:pt>
                <c:pt idx="3">
                  <c:v>9</c:v>
                </c:pt>
              </c:numCache>
            </c:numRef>
          </c:val>
          <c:extLst>
            <c:ext xmlns:c16="http://schemas.microsoft.com/office/drawing/2014/chart" uri="{C3380CC4-5D6E-409C-BE32-E72D297353CC}">
              <c16:uniqueId val="{00000000-E202-40F9-B66F-9A208D847FA7}"/>
            </c:ext>
          </c:extLst>
        </c:ser>
        <c:ser>
          <c:idx val="1"/>
          <c:order val="1"/>
          <c:tx>
            <c:strRef>
              <c:f>Лист1!$C$1</c:f>
              <c:strCache>
                <c:ptCount val="1"/>
                <c:pt idx="0">
                  <c:v>Радуга</c:v>
                </c:pt>
              </c:strCache>
            </c:strRef>
          </c:tx>
          <c:invertIfNegative val="0"/>
          <c:cat>
            <c:strRef>
              <c:f>Лист1!$A$2:$A$5</c:f>
              <c:strCache>
                <c:ptCount val="4"/>
                <c:pt idx="0">
                  <c:v>здоровый образ жизни</c:v>
                </c:pt>
                <c:pt idx="1">
                  <c:v>экологическое поведение</c:v>
                </c:pt>
                <c:pt idx="2">
                  <c:v>познавательная активность</c:v>
                </c:pt>
                <c:pt idx="3">
                  <c:v>творческая активность</c:v>
                </c:pt>
              </c:strCache>
            </c:strRef>
          </c:cat>
          <c:val>
            <c:numRef>
              <c:f>Лист1!$C$2:$C$5</c:f>
              <c:numCache>
                <c:formatCode>\О\с\н\о\в\н\о\й</c:formatCode>
                <c:ptCount val="4"/>
                <c:pt idx="0">
                  <c:v>10</c:v>
                </c:pt>
                <c:pt idx="1">
                  <c:v>8</c:v>
                </c:pt>
                <c:pt idx="2">
                  <c:v>8</c:v>
                </c:pt>
                <c:pt idx="3">
                  <c:v>10</c:v>
                </c:pt>
              </c:numCache>
            </c:numRef>
          </c:val>
          <c:extLst>
            <c:ext xmlns:c16="http://schemas.microsoft.com/office/drawing/2014/chart" uri="{C3380CC4-5D6E-409C-BE32-E72D297353CC}">
              <c16:uniqueId val="{00000001-E202-40F9-B66F-9A208D847FA7}"/>
            </c:ext>
          </c:extLst>
        </c:ser>
        <c:ser>
          <c:idx val="2"/>
          <c:order val="2"/>
          <c:tx>
            <c:strRef>
              <c:f>Лист1!$D$1</c:f>
              <c:strCache>
                <c:ptCount val="1"/>
                <c:pt idx="0">
                  <c:v>Зелёный дом</c:v>
                </c:pt>
              </c:strCache>
            </c:strRef>
          </c:tx>
          <c:invertIfNegative val="0"/>
          <c:cat>
            <c:strRef>
              <c:f>Лист1!$A$2:$A$5</c:f>
              <c:strCache>
                <c:ptCount val="4"/>
                <c:pt idx="0">
                  <c:v>здоровый образ жизни</c:v>
                </c:pt>
                <c:pt idx="1">
                  <c:v>экологическое поведение</c:v>
                </c:pt>
                <c:pt idx="2">
                  <c:v>познавательная активность</c:v>
                </c:pt>
                <c:pt idx="3">
                  <c:v>творческая активность</c:v>
                </c:pt>
              </c:strCache>
            </c:strRef>
          </c:cat>
          <c:val>
            <c:numRef>
              <c:f>Лист1!$D$2:$D$5</c:f>
              <c:numCache>
                <c:formatCode>\О\с\н\о\в\н\о\й</c:formatCode>
                <c:ptCount val="4"/>
                <c:pt idx="0">
                  <c:v>10</c:v>
                </c:pt>
                <c:pt idx="1">
                  <c:v>10</c:v>
                </c:pt>
                <c:pt idx="2">
                  <c:v>8</c:v>
                </c:pt>
                <c:pt idx="3">
                  <c:v>7</c:v>
                </c:pt>
              </c:numCache>
            </c:numRef>
          </c:val>
          <c:extLst>
            <c:ext xmlns:c16="http://schemas.microsoft.com/office/drawing/2014/chart" uri="{C3380CC4-5D6E-409C-BE32-E72D297353CC}">
              <c16:uniqueId val="{00000002-E202-40F9-B66F-9A208D847FA7}"/>
            </c:ext>
          </c:extLst>
        </c:ser>
        <c:dLbls>
          <c:showLegendKey val="0"/>
          <c:showVal val="0"/>
          <c:showCatName val="0"/>
          <c:showSerName val="0"/>
          <c:showPercent val="0"/>
          <c:showBubbleSize val="0"/>
        </c:dLbls>
        <c:gapWidth val="150"/>
        <c:shape val="pyramid"/>
        <c:axId val="111230040"/>
        <c:axId val="1"/>
        <c:axId val="2"/>
      </c:bar3DChart>
      <c:catAx>
        <c:axId val="11123004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1230040"/>
        <c:crosses val="autoZero"/>
        <c:crossBetween val="between"/>
      </c:valAx>
      <c:serAx>
        <c:axId val="2"/>
        <c:scaling>
          <c:orientation val="minMax"/>
        </c:scaling>
        <c:delete val="0"/>
        <c:axPos val="b"/>
        <c:numFmt formatCode="\О\с\н\о\в\н\о\й"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tickLblSkip val="1"/>
        <c:tickMarkSkip val="1"/>
      </c:serAx>
      <c:spPr>
        <a:noFill/>
        <a:ln w="25400">
          <a:noFill/>
        </a:ln>
      </c:spPr>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8433F0-2703-4794-A0F8-28866AA5C0FB}" type="doc">
      <dgm:prSet loTypeId="urn:microsoft.com/office/officeart/2005/8/layout/radial1" loCatId="relationship" qsTypeId="urn:microsoft.com/office/officeart/2005/8/quickstyle/simple1" qsCatId="simple" csTypeId="urn:microsoft.com/office/officeart/2005/8/colors/colorful1" csCatId="colorful"/>
      <dgm:spPr/>
    </dgm:pt>
    <dgm:pt modelId="{8C4B50F3-373C-4078-BF85-F677D6792213}">
      <dgm:prSet/>
      <dgm:spPr>
        <a:xfrm>
          <a:off x="2769510" y="2769510"/>
          <a:ext cx="1090379" cy="10903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Формы работы</a:t>
          </a:r>
          <a:endParaRPr lang="ru-RU" smtClean="0">
            <a:solidFill>
              <a:sysClr val="window" lastClr="FFFFFF"/>
            </a:solidFill>
            <a:latin typeface="Calibri"/>
            <a:ea typeface="+mn-ea"/>
            <a:cs typeface="+mn-cs"/>
          </a:endParaRPr>
        </a:p>
      </dgm:t>
    </dgm:pt>
    <dgm:pt modelId="{79744670-42CE-4BD3-9038-FB84AE66E758}" type="parTrans" cxnId="{3ED8E5D4-E353-4B03-A3D7-DA2F52D1AF92}">
      <dgm:prSet/>
      <dgm:spPr/>
      <dgm:t>
        <a:bodyPr/>
        <a:lstStyle/>
        <a:p>
          <a:endParaRPr lang="ru-RU"/>
        </a:p>
      </dgm:t>
    </dgm:pt>
    <dgm:pt modelId="{40805B26-43DA-47CF-A4CE-525C247AFAD4}" type="sibTrans" cxnId="{3ED8E5D4-E353-4B03-A3D7-DA2F52D1AF92}">
      <dgm:prSet/>
      <dgm:spPr/>
      <dgm:t>
        <a:bodyPr/>
        <a:lstStyle/>
        <a:p>
          <a:endParaRPr lang="ru-RU"/>
        </a:p>
      </dgm:t>
    </dgm:pt>
    <dgm:pt modelId="{1BB4164B-654D-43CF-B672-01CE77E34C57}">
      <dgm:prSet/>
      <dgm:spPr>
        <a:xfrm>
          <a:off x="2769510" y="28161"/>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КТД</a:t>
          </a:r>
          <a:endParaRPr lang="ru-RU" smtClean="0">
            <a:solidFill>
              <a:sysClr val="window" lastClr="FFFFFF"/>
            </a:solidFill>
            <a:latin typeface="Calibri"/>
            <a:ea typeface="+mn-ea"/>
            <a:cs typeface="+mn-cs"/>
          </a:endParaRPr>
        </a:p>
      </dgm:t>
    </dgm:pt>
    <dgm:pt modelId="{730D6EB9-68FD-4B2E-BF2A-AD722F9704D5}" type="parTrans" cxnId="{15773F2A-8611-48BA-A092-A66B3B2872E9}">
      <dgm:prSet/>
      <dgm:spPr>
        <a:xfrm rot="16200000">
          <a:off x="2489215" y="1929222"/>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EEDB61C-423C-4D22-BF0A-FCA20B367C4A}" type="sibTrans" cxnId="{15773F2A-8611-48BA-A092-A66B3B2872E9}">
      <dgm:prSet/>
      <dgm:spPr/>
      <dgm:t>
        <a:bodyPr/>
        <a:lstStyle/>
        <a:p>
          <a:endParaRPr lang="ru-RU"/>
        </a:p>
      </dgm:t>
    </dgm:pt>
    <dgm:pt modelId="{9AEA5940-698C-4FF0-BD08-A62FA0C67789}">
      <dgm:prSet/>
      <dgm:spPr>
        <a:xfrm>
          <a:off x="4140184" y="395432"/>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Экску</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рсии</a:t>
          </a:r>
          <a:endParaRPr lang="ru-RU" smtClean="0">
            <a:solidFill>
              <a:sysClr val="window" lastClr="FFFFFF"/>
            </a:solidFill>
            <a:latin typeface="Calibri"/>
            <a:ea typeface="+mn-ea"/>
            <a:cs typeface="+mn-cs"/>
          </a:endParaRPr>
        </a:p>
      </dgm:t>
    </dgm:pt>
    <dgm:pt modelId="{998DB289-01F7-4C88-A4EE-5F7C7C675EF5}" type="parTrans" cxnId="{D15E578F-DFB3-40EA-AE5E-020D6EC4AD95}">
      <dgm:prSet/>
      <dgm:spPr>
        <a:xfrm rot="18000000">
          <a:off x="3174552" y="2112858"/>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9D1A021-8DD0-4F3F-A95A-AB59CBD5EE97}" type="sibTrans" cxnId="{D15E578F-DFB3-40EA-AE5E-020D6EC4AD95}">
      <dgm:prSet/>
      <dgm:spPr/>
      <dgm:t>
        <a:bodyPr/>
        <a:lstStyle/>
        <a:p>
          <a:endParaRPr lang="ru-RU"/>
        </a:p>
      </dgm:t>
    </dgm:pt>
    <dgm:pt modelId="{A73985E5-5D12-48AF-B509-775156FB4A2D}">
      <dgm:prSet/>
      <dgm:spPr>
        <a:xfrm>
          <a:off x="5143587" y="1398835"/>
          <a:ext cx="1090379" cy="1090379"/>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Наблю</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дения</a:t>
          </a:r>
          <a:endParaRPr lang="ru-RU" smtClean="0">
            <a:solidFill>
              <a:sysClr val="window" lastClr="FFFFFF"/>
            </a:solidFill>
            <a:latin typeface="Calibri"/>
            <a:ea typeface="+mn-ea"/>
            <a:cs typeface="+mn-cs"/>
          </a:endParaRPr>
        </a:p>
      </dgm:t>
    </dgm:pt>
    <dgm:pt modelId="{9FFF112D-6009-47A3-9F39-C2B843285DF5}" type="parTrans" cxnId="{720FD654-73BA-40F8-AD63-24B08C7454C2}">
      <dgm:prSet/>
      <dgm:spPr>
        <a:xfrm rot="19800000">
          <a:off x="3676254" y="2614560"/>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C3430E6-9C48-4B91-B5C7-67E2CB0B4C24}" type="sibTrans" cxnId="{720FD654-73BA-40F8-AD63-24B08C7454C2}">
      <dgm:prSet/>
      <dgm:spPr/>
      <dgm:t>
        <a:bodyPr/>
        <a:lstStyle/>
        <a:p>
          <a:endParaRPr lang="ru-RU"/>
        </a:p>
      </dgm:t>
    </dgm:pt>
    <dgm:pt modelId="{02E1A675-30C7-4F29-909F-0B9E9B83D75B}">
      <dgm:prSet/>
      <dgm:spPr>
        <a:xfrm>
          <a:off x="5510858" y="2769510"/>
          <a:ext cx="1090379" cy="10903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Опыты</a:t>
          </a:r>
          <a:endParaRPr lang="ru-RU" smtClean="0">
            <a:solidFill>
              <a:sysClr val="window" lastClr="FFFFFF"/>
            </a:solidFill>
            <a:latin typeface="Calibri"/>
            <a:ea typeface="+mn-ea"/>
            <a:cs typeface="+mn-cs"/>
          </a:endParaRPr>
        </a:p>
      </dgm:t>
    </dgm:pt>
    <dgm:pt modelId="{48C8B55E-39F6-4992-B319-8A0516795B7B}" type="parTrans" cxnId="{562E47D2-9D13-4AB0-A190-5B94A95018E7}">
      <dgm:prSet/>
      <dgm:spPr>
        <a:xfrm>
          <a:off x="3859889" y="3299897"/>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233CAFE-310F-4796-BA08-87911957135C}" type="sibTrans" cxnId="{562E47D2-9D13-4AB0-A190-5B94A95018E7}">
      <dgm:prSet/>
      <dgm:spPr/>
      <dgm:t>
        <a:bodyPr/>
        <a:lstStyle/>
        <a:p>
          <a:endParaRPr lang="ru-RU"/>
        </a:p>
      </dgm:t>
    </dgm:pt>
    <dgm:pt modelId="{93A82FDF-A744-46DD-B5C8-C540803B1274}">
      <dgm:prSet/>
      <dgm:spPr>
        <a:xfrm>
          <a:off x="5143587" y="4140184"/>
          <a:ext cx="1090379" cy="1090379"/>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Игры</a:t>
          </a:r>
          <a:endParaRPr lang="ru-RU" smtClean="0">
            <a:solidFill>
              <a:sysClr val="window" lastClr="FFFFFF"/>
            </a:solidFill>
            <a:latin typeface="Calibri"/>
            <a:ea typeface="+mn-ea"/>
            <a:cs typeface="+mn-cs"/>
          </a:endParaRPr>
        </a:p>
      </dgm:t>
    </dgm:pt>
    <dgm:pt modelId="{D4CBE376-3E55-4B95-9BE6-3A781EF739FF}" type="parTrans" cxnId="{056B7A4E-0120-4D8E-92B9-6AC493965639}">
      <dgm:prSet/>
      <dgm:spPr>
        <a:xfrm rot="1800000">
          <a:off x="3676254" y="3985234"/>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D633A84-519F-43A3-B924-341E70526029}" type="sibTrans" cxnId="{056B7A4E-0120-4D8E-92B9-6AC493965639}">
      <dgm:prSet/>
      <dgm:spPr/>
      <dgm:t>
        <a:bodyPr/>
        <a:lstStyle/>
        <a:p>
          <a:endParaRPr lang="ru-RU"/>
        </a:p>
      </dgm:t>
    </dgm:pt>
    <dgm:pt modelId="{A0D6D300-B567-4998-B7F5-5178FBBC2C3D}">
      <dgm:prSet/>
      <dgm:spPr>
        <a:xfrm>
          <a:off x="4140184" y="5143587"/>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Беседы</a:t>
          </a:r>
          <a:endParaRPr lang="ru-RU" smtClean="0">
            <a:solidFill>
              <a:sysClr val="window" lastClr="FFFFFF"/>
            </a:solidFill>
            <a:latin typeface="Calibri"/>
            <a:ea typeface="+mn-ea"/>
            <a:cs typeface="+mn-cs"/>
          </a:endParaRPr>
        </a:p>
      </dgm:t>
    </dgm:pt>
    <dgm:pt modelId="{851F902E-F811-482B-9A98-72A6AC503FCC}" type="parTrans" cxnId="{FB78934A-1494-48A2-BDD4-A24380061013}">
      <dgm:prSet/>
      <dgm:spPr>
        <a:xfrm rot="3600000">
          <a:off x="3174552" y="4486935"/>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7E3D7B7-7DD6-4149-857B-D71A37DC2703}" type="sibTrans" cxnId="{FB78934A-1494-48A2-BDD4-A24380061013}">
      <dgm:prSet/>
      <dgm:spPr/>
      <dgm:t>
        <a:bodyPr/>
        <a:lstStyle/>
        <a:p>
          <a:endParaRPr lang="ru-RU"/>
        </a:p>
      </dgm:t>
    </dgm:pt>
    <dgm:pt modelId="{16CDAFB6-1EF3-4762-AFDA-2E28EF6AE056}">
      <dgm:prSet/>
      <dgm:spPr>
        <a:xfrm>
          <a:off x="2769510" y="5510858"/>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Викто</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рины</a:t>
          </a:r>
          <a:endParaRPr lang="ru-RU" smtClean="0">
            <a:solidFill>
              <a:sysClr val="window" lastClr="FFFFFF"/>
            </a:solidFill>
            <a:latin typeface="Calibri"/>
            <a:ea typeface="+mn-ea"/>
            <a:cs typeface="+mn-cs"/>
          </a:endParaRPr>
        </a:p>
      </dgm:t>
    </dgm:pt>
    <dgm:pt modelId="{89DAFD12-74DB-411B-8D3C-D1602382D578}" type="parTrans" cxnId="{E739374C-5FF1-4B34-A63A-99EB25DDFE02}">
      <dgm:prSet/>
      <dgm:spPr>
        <a:xfrm rot="5400000">
          <a:off x="2489215" y="4670571"/>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73E7D93-4999-434F-9EED-AE904CC2BC7F}" type="sibTrans" cxnId="{E739374C-5FF1-4B34-A63A-99EB25DDFE02}">
      <dgm:prSet/>
      <dgm:spPr/>
      <dgm:t>
        <a:bodyPr/>
        <a:lstStyle/>
        <a:p>
          <a:endParaRPr lang="ru-RU"/>
        </a:p>
      </dgm:t>
    </dgm:pt>
    <dgm:pt modelId="{85A158F2-B732-469E-9EA4-E6262F6C4FC3}">
      <dgm:prSet/>
      <dgm:spPr>
        <a:xfrm>
          <a:off x="1398835" y="5143587"/>
          <a:ext cx="1090379" cy="1090379"/>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Проек-тирова-ние</a:t>
          </a:r>
          <a:endParaRPr lang="ru-RU" smtClean="0">
            <a:solidFill>
              <a:sysClr val="window" lastClr="FFFFFF"/>
            </a:solidFill>
            <a:latin typeface="Calibri"/>
            <a:ea typeface="+mn-ea"/>
            <a:cs typeface="+mn-cs"/>
          </a:endParaRPr>
        </a:p>
      </dgm:t>
    </dgm:pt>
    <dgm:pt modelId="{2DCEE60C-F089-47B6-A498-01B60DDDB26C}" type="parTrans" cxnId="{EF8863CF-8FE2-44A9-A22D-DCC7C4958DE5}">
      <dgm:prSet/>
      <dgm:spPr>
        <a:xfrm rot="7200000">
          <a:off x="1803878" y="4486935"/>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8F03B88-FCDF-4941-B610-CACBB68D658B}" type="sibTrans" cxnId="{EF8863CF-8FE2-44A9-A22D-DCC7C4958DE5}">
      <dgm:prSet/>
      <dgm:spPr/>
      <dgm:t>
        <a:bodyPr/>
        <a:lstStyle/>
        <a:p>
          <a:endParaRPr lang="ru-RU"/>
        </a:p>
      </dgm:t>
    </dgm:pt>
    <dgm:pt modelId="{BB6635AA-B0BB-46B1-8ACF-0ABD404E03B8}">
      <dgm:prSet/>
      <dgm:spPr>
        <a:xfrm>
          <a:off x="395432" y="4140184"/>
          <a:ext cx="1090379" cy="10903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Модели</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рование</a:t>
          </a:r>
          <a:endParaRPr lang="ru-RU" smtClean="0">
            <a:solidFill>
              <a:sysClr val="window" lastClr="FFFFFF"/>
            </a:solidFill>
            <a:latin typeface="Calibri"/>
            <a:ea typeface="+mn-ea"/>
            <a:cs typeface="+mn-cs"/>
          </a:endParaRPr>
        </a:p>
      </dgm:t>
    </dgm:pt>
    <dgm:pt modelId="{FB848865-E5B6-40CB-9EF0-865523683547}" type="parTrans" cxnId="{AB3A99CE-ADE0-4AFA-902D-8B53979DC3F2}">
      <dgm:prSet/>
      <dgm:spPr>
        <a:xfrm rot="9000000">
          <a:off x="1302176" y="3985234"/>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5ACA1C2-3761-4EAA-B926-7A72EA378B88}" type="sibTrans" cxnId="{AB3A99CE-ADE0-4AFA-902D-8B53979DC3F2}">
      <dgm:prSet/>
      <dgm:spPr/>
      <dgm:t>
        <a:bodyPr/>
        <a:lstStyle/>
        <a:p>
          <a:endParaRPr lang="ru-RU"/>
        </a:p>
      </dgm:t>
    </dgm:pt>
    <dgm:pt modelId="{5D3447FE-30A9-42EC-98FE-6888340FC15D}">
      <dgm:prSet/>
      <dgm:spPr>
        <a:xfrm>
          <a:off x="28161" y="2769510"/>
          <a:ext cx="1090379" cy="1090379"/>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Конку</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рсы</a:t>
          </a:r>
          <a:endParaRPr lang="ru-RU" smtClean="0">
            <a:solidFill>
              <a:sysClr val="window" lastClr="FFFFFF"/>
            </a:solidFill>
            <a:latin typeface="Calibri"/>
            <a:ea typeface="+mn-ea"/>
            <a:cs typeface="+mn-cs"/>
          </a:endParaRPr>
        </a:p>
      </dgm:t>
    </dgm:pt>
    <dgm:pt modelId="{D719BD99-A931-4DC0-B58E-CE8F1A0594C8}" type="parTrans" cxnId="{30CB354D-043C-470F-BACA-1266933D7073}">
      <dgm:prSet/>
      <dgm:spPr>
        <a:xfrm rot="10800000">
          <a:off x="1118541" y="3299897"/>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F90E016-4C59-4FCD-9616-BDDD7E5614C3}" type="sibTrans" cxnId="{30CB354D-043C-470F-BACA-1266933D7073}">
      <dgm:prSet/>
      <dgm:spPr/>
      <dgm:t>
        <a:bodyPr/>
        <a:lstStyle/>
        <a:p>
          <a:endParaRPr lang="ru-RU"/>
        </a:p>
      </dgm:t>
    </dgm:pt>
    <dgm:pt modelId="{CF8FB094-01F3-413E-B137-A59B9CA2F8A4}">
      <dgm:prSet/>
      <dgm:spPr>
        <a:xfrm>
          <a:off x="395432" y="1398835"/>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Анкети</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рование</a:t>
          </a:r>
          <a:endParaRPr lang="ru-RU" smtClean="0">
            <a:solidFill>
              <a:sysClr val="window" lastClr="FFFFFF"/>
            </a:solidFill>
            <a:latin typeface="Calibri"/>
            <a:ea typeface="+mn-ea"/>
            <a:cs typeface="+mn-cs"/>
          </a:endParaRPr>
        </a:p>
      </dgm:t>
    </dgm:pt>
    <dgm:pt modelId="{FF818DF3-0F70-49B2-8C51-964D7D7563C4}" type="parTrans" cxnId="{18840E0F-00BA-4E81-A605-A62B3BE9695C}">
      <dgm:prSet/>
      <dgm:spPr>
        <a:xfrm rot="12600000">
          <a:off x="1302176" y="2614560"/>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7AB3DDE-7DEC-4F4E-AB3E-3FC1E27901A3}" type="sibTrans" cxnId="{18840E0F-00BA-4E81-A605-A62B3BE9695C}">
      <dgm:prSet/>
      <dgm:spPr/>
      <dgm:t>
        <a:bodyPr/>
        <a:lstStyle/>
        <a:p>
          <a:endParaRPr lang="ru-RU"/>
        </a:p>
      </dgm:t>
    </dgm:pt>
    <dgm:pt modelId="{DCB1A17F-93ED-4C65-8218-CCEEF3CFD462}">
      <dgm:prSet/>
      <dgm:spPr>
        <a:xfrm>
          <a:off x="1398835" y="395432"/>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Акции</a:t>
          </a:r>
          <a:endParaRPr lang="ru-RU" smtClean="0">
            <a:solidFill>
              <a:sysClr val="window" lastClr="FFFFFF"/>
            </a:solidFill>
            <a:latin typeface="Calibri"/>
            <a:ea typeface="+mn-ea"/>
            <a:cs typeface="+mn-cs"/>
          </a:endParaRPr>
        </a:p>
      </dgm:t>
    </dgm:pt>
    <dgm:pt modelId="{A80F330F-DC27-4EA5-A266-DB283DF5BD9A}" type="parTrans" cxnId="{0BE317B6-8B37-40FF-9EF2-F63FCFDD1973}">
      <dgm:prSet/>
      <dgm:spPr>
        <a:xfrm rot="14400000">
          <a:off x="1803878" y="2112858"/>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C28494B-FE7A-4D9D-81DF-553BA4347A28}" type="sibTrans" cxnId="{0BE317B6-8B37-40FF-9EF2-F63FCFDD1973}">
      <dgm:prSet/>
      <dgm:spPr/>
      <dgm:t>
        <a:bodyPr/>
        <a:lstStyle/>
        <a:p>
          <a:endParaRPr lang="ru-RU"/>
        </a:p>
      </dgm:t>
    </dgm:pt>
    <dgm:pt modelId="{C33E91E6-A135-4FBE-844A-0B3E6BEF08CA}" type="pres">
      <dgm:prSet presAssocID="{838433F0-2703-4794-A0F8-28866AA5C0FB}" presName="cycle" presStyleCnt="0">
        <dgm:presLayoutVars>
          <dgm:chMax val="1"/>
          <dgm:dir/>
          <dgm:animLvl val="ctr"/>
          <dgm:resizeHandles val="exact"/>
        </dgm:presLayoutVars>
      </dgm:prSet>
      <dgm:spPr/>
    </dgm:pt>
    <dgm:pt modelId="{D87D37DC-514F-4821-9BB7-35DB2E0D343C}" type="pres">
      <dgm:prSet presAssocID="{8C4B50F3-373C-4078-BF85-F677D6792213}" presName="centerShape" presStyleLbl="node0" presStyleIdx="0" presStyleCnt="1"/>
      <dgm:spPr/>
      <dgm:t>
        <a:bodyPr/>
        <a:lstStyle/>
        <a:p>
          <a:endParaRPr lang="ru-RU"/>
        </a:p>
      </dgm:t>
    </dgm:pt>
    <dgm:pt modelId="{73717F96-37A3-4956-BC0C-ED73BBD0F227}" type="pres">
      <dgm:prSet presAssocID="{730D6EB9-68FD-4B2E-BF2A-AD722F9704D5}" presName="Name9" presStyleLbl="parChTrans1D2" presStyleIdx="0" presStyleCnt="12"/>
      <dgm:spPr/>
      <dgm:t>
        <a:bodyPr/>
        <a:lstStyle/>
        <a:p>
          <a:endParaRPr lang="ru-RU"/>
        </a:p>
      </dgm:t>
    </dgm:pt>
    <dgm:pt modelId="{F9134AFC-CD78-45B6-860F-DC5B4C799297}" type="pres">
      <dgm:prSet presAssocID="{730D6EB9-68FD-4B2E-BF2A-AD722F9704D5}" presName="connTx" presStyleLbl="parChTrans1D2" presStyleIdx="0" presStyleCnt="12"/>
      <dgm:spPr/>
      <dgm:t>
        <a:bodyPr/>
        <a:lstStyle/>
        <a:p>
          <a:endParaRPr lang="ru-RU"/>
        </a:p>
      </dgm:t>
    </dgm:pt>
    <dgm:pt modelId="{02A76038-6E5A-454E-A9F2-9A31968592B0}" type="pres">
      <dgm:prSet presAssocID="{1BB4164B-654D-43CF-B672-01CE77E34C57}" presName="node" presStyleLbl="node1" presStyleIdx="0" presStyleCnt="12">
        <dgm:presLayoutVars>
          <dgm:bulletEnabled val="1"/>
        </dgm:presLayoutVars>
      </dgm:prSet>
      <dgm:spPr/>
      <dgm:t>
        <a:bodyPr/>
        <a:lstStyle/>
        <a:p>
          <a:endParaRPr lang="ru-RU"/>
        </a:p>
      </dgm:t>
    </dgm:pt>
    <dgm:pt modelId="{BC4441AE-2C73-4D25-9EB5-36AB2810FEA7}" type="pres">
      <dgm:prSet presAssocID="{998DB289-01F7-4C88-A4EE-5F7C7C675EF5}" presName="Name9" presStyleLbl="parChTrans1D2" presStyleIdx="1" presStyleCnt="12"/>
      <dgm:spPr/>
      <dgm:t>
        <a:bodyPr/>
        <a:lstStyle/>
        <a:p>
          <a:endParaRPr lang="ru-RU"/>
        </a:p>
      </dgm:t>
    </dgm:pt>
    <dgm:pt modelId="{CECF88D3-4B54-45B9-B23C-EB1E1E45AECE}" type="pres">
      <dgm:prSet presAssocID="{998DB289-01F7-4C88-A4EE-5F7C7C675EF5}" presName="connTx" presStyleLbl="parChTrans1D2" presStyleIdx="1" presStyleCnt="12"/>
      <dgm:spPr/>
      <dgm:t>
        <a:bodyPr/>
        <a:lstStyle/>
        <a:p>
          <a:endParaRPr lang="ru-RU"/>
        </a:p>
      </dgm:t>
    </dgm:pt>
    <dgm:pt modelId="{E39936DA-50D7-49F9-8A3F-CB84024E1034}" type="pres">
      <dgm:prSet presAssocID="{9AEA5940-698C-4FF0-BD08-A62FA0C67789}" presName="node" presStyleLbl="node1" presStyleIdx="1" presStyleCnt="12">
        <dgm:presLayoutVars>
          <dgm:bulletEnabled val="1"/>
        </dgm:presLayoutVars>
      </dgm:prSet>
      <dgm:spPr/>
      <dgm:t>
        <a:bodyPr/>
        <a:lstStyle/>
        <a:p>
          <a:endParaRPr lang="ru-RU"/>
        </a:p>
      </dgm:t>
    </dgm:pt>
    <dgm:pt modelId="{0A02362B-FB87-4B19-B87D-A4F15DFB9A6E}" type="pres">
      <dgm:prSet presAssocID="{9FFF112D-6009-47A3-9F39-C2B843285DF5}" presName="Name9" presStyleLbl="parChTrans1D2" presStyleIdx="2" presStyleCnt="12"/>
      <dgm:spPr/>
      <dgm:t>
        <a:bodyPr/>
        <a:lstStyle/>
        <a:p>
          <a:endParaRPr lang="ru-RU"/>
        </a:p>
      </dgm:t>
    </dgm:pt>
    <dgm:pt modelId="{4E353F36-F81E-4A30-8592-8DF4F5486375}" type="pres">
      <dgm:prSet presAssocID="{9FFF112D-6009-47A3-9F39-C2B843285DF5}" presName="connTx" presStyleLbl="parChTrans1D2" presStyleIdx="2" presStyleCnt="12"/>
      <dgm:spPr/>
      <dgm:t>
        <a:bodyPr/>
        <a:lstStyle/>
        <a:p>
          <a:endParaRPr lang="ru-RU"/>
        </a:p>
      </dgm:t>
    </dgm:pt>
    <dgm:pt modelId="{093ED107-F574-4F09-884F-C3FA02D6A531}" type="pres">
      <dgm:prSet presAssocID="{A73985E5-5D12-48AF-B509-775156FB4A2D}" presName="node" presStyleLbl="node1" presStyleIdx="2" presStyleCnt="12">
        <dgm:presLayoutVars>
          <dgm:bulletEnabled val="1"/>
        </dgm:presLayoutVars>
      </dgm:prSet>
      <dgm:spPr/>
      <dgm:t>
        <a:bodyPr/>
        <a:lstStyle/>
        <a:p>
          <a:endParaRPr lang="ru-RU"/>
        </a:p>
      </dgm:t>
    </dgm:pt>
    <dgm:pt modelId="{E455D4F0-1657-4B15-9AA6-EA9B0955B780}" type="pres">
      <dgm:prSet presAssocID="{48C8B55E-39F6-4992-B319-8A0516795B7B}" presName="Name9" presStyleLbl="parChTrans1D2" presStyleIdx="3" presStyleCnt="12"/>
      <dgm:spPr/>
      <dgm:t>
        <a:bodyPr/>
        <a:lstStyle/>
        <a:p>
          <a:endParaRPr lang="ru-RU"/>
        </a:p>
      </dgm:t>
    </dgm:pt>
    <dgm:pt modelId="{C243D81D-892C-4ABE-834E-14EDCC4AB7FD}" type="pres">
      <dgm:prSet presAssocID="{48C8B55E-39F6-4992-B319-8A0516795B7B}" presName="connTx" presStyleLbl="parChTrans1D2" presStyleIdx="3" presStyleCnt="12"/>
      <dgm:spPr/>
      <dgm:t>
        <a:bodyPr/>
        <a:lstStyle/>
        <a:p>
          <a:endParaRPr lang="ru-RU"/>
        </a:p>
      </dgm:t>
    </dgm:pt>
    <dgm:pt modelId="{0493C5DB-7C04-4658-A534-A682DA3747BE}" type="pres">
      <dgm:prSet presAssocID="{02E1A675-30C7-4F29-909F-0B9E9B83D75B}" presName="node" presStyleLbl="node1" presStyleIdx="3" presStyleCnt="12">
        <dgm:presLayoutVars>
          <dgm:bulletEnabled val="1"/>
        </dgm:presLayoutVars>
      </dgm:prSet>
      <dgm:spPr/>
      <dgm:t>
        <a:bodyPr/>
        <a:lstStyle/>
        <a:p>
          <a:endParaRPr lang="ru-RU"/>
        </a:p>
      </dgm:t>
    </dgm:pt>
    <dgm:pt modelId="{497F8CF2-9A94-42A6-8EFE-9C8F0E6E8B44}" type="pres">
      <dgm:prSet presAssocID="{D4CBE376-3E55-4B95-9BE6-3A781EF739FF}" presName="Name9" presStyleLbl="parChTrans1D2" presStyleIdx="4" presStyleCnt="12"/>
      <dgm:spPr/>
      <dgm:t>
        <a:bodyPr/>
        <a:lstStyle/>
        <a:p>
          <a:endParaRPr lang="ru-RU"/>
        </a:p>
      </dgm:t>
    </dgm:pt>
    <dgm:pt modelId="{18A99736-FFC5-4FB2-8413-885F9F1CC7C8}" type="pres">
      <dgm:prSet presAssocID="{D4CBE376-3E55-4B95-9BE6-3A781EF739FF}" presName="connTx" presStyleLbl="parChTrans1D2" presStyleIdx="4" presStyleCnt="12"/>
      <dgm:spPr/>
      <dgm:t>
        <a:bodyPr/>
        <a:lstStyle/>
        <a:p>
          <a:endParaRPr lang="ru-RU"/>
        </a:p>
      </dgm:t>
    </dgm:pt>
    <dgm:pt modelId="{6284071B-3A1E-420D-AEDC-D46E40A9D6B9}" type="pres">
      <dgm:prSet presAssocID="{93A82FDF-A744-46DD-B5C8-C540803B1274}" presName="node" presStyleLbl="node1" presStyleIdx="4" presStyleCnt="12">
        <dgm:presLayoutVars>
          <dgm:bulletEnabled val="1"/>
        </dgm:presLayoutVars>
      </dgm:prSet>
      <dgm:spPr/>
      <dgm:t>
        <a:bodyPr/>
        <a:lstStyle/>
        <a:p>
          <a:endParaRPr lang="ru-RU"/>
        </a:p>
      </dgm:t>
    </dgm:pt>
    <dgm:pt modelId="{1C6817CB-54FA-4EC2-8B90-22AE6159E176}" type="pres">
      <dgm:prSet presAssocID="{851F902E-F811-482B-9A98-72A6AC503FCC}" presName="Name9" presStyleLbl="parChTrans1D2" presStyleIdx="5" presStyleCnt="12"/>
      <dgm:spPr/>
      <dgm:t>
        <a:bodyPr/>
        <a:lstStyle/>
        <a:p>
          <a:endParaRPr lang="ru-RU"/>
        </a:p>
      </dgm:t>
    </dgm:pt>
    <dgm:pt modelId="{B6E6013E-0A2C-49D2-8B99-3124C85CA227}" type="pres">
      <dgm:prSet presAssocID="{851F902E-F811-482B-9A98-72A6AC503FCC}" presName="connTx" presStyleLbl="parChTrans1D2" presStyleIdx="5" presStyleCnt="12"/>
      <dgm:spPr/>
      <dgm:t>
        <a:bodyPr/>
        <a:lstStyle/>
        <a:p>
          <a:endParaRPr lang="ru-RU"/>
        </a:p>
      </dgm:t>
    </dgm:pt>
    <dgm:pt modelId="{8D12CA36-60F0-4A51-8C5E-054792E504F0}" type="pres">
      <dgm:prSet presAssocID="{A0D6D300-B567-4998-B7F5-5178FBBC2C3D}" presName="node" presStyleLbl="node1" presStyleIdx="5" presStyleCnt="12">
        <dgm:presLayoutVars>
          <dgm:bulletEnabled val="1"/>
        </dgm:presLayoutVars>
      </dgm:prSet>
      <dgm:spPr/>
      <dgm:t>
        <a:bodyPr/>
        <a:lstStyle/>
        <a:p>
          <a:endParaRPr lang="ru-RU"/>
        </a:p>
      </dgm:t>
    </dgm:pt>
    <dgm:pt modelId="{24ABEE13-3560-4140-A812-F3703745640B}" type="pres">
      <dgm:prSet presAssocID="{89DAFD12-74DB-411B-8D3C-D1602382D578}" presName="Name9" presStyleLbl="parChTrans1D2" presStyleIdx="6" presStyleCnt="12"/>
      <dgm:spPr/>
      <dgm:t>
        <a:bodyPr/>
        <a:lstStyle/>
        <a:p>
          <a:endParaRPr lang="ru-RU"/>
        </a:p>
      </dgm:t>
    </dgm:pt>
    <dgm:pt modelId="{523F6CDB-2202-456B-98CD-924E6FF72C85}" type="pres">
      <dgm:prSet presAssocID="{89DAFD12-74DB-411B-8D3C-D1602382D578}" presName="connTx" presStyleLbl="parChTrans1D2" presStyleIdx="6" presStyleCnt="12"/>
      <dgm:spPr/>
      <dgm:t>
        <a:bodyPr/>
        <a:lstStyle/>
        <a:p>
          <a:endParaRPr lang="ru-RU"/>
        </a:p>
      </dgm:t>
    </dgm:pt>
    <dgm:pt modelId="{32934043-9EBC-4E80-9C82-7B953CD23A90}" type="pres">
      <dgm:prSet presAssocID="{16CDAFB6-1EF3-4762-AFDA-2E28EF6AE056}" presName="node" presStyleLbl="node1" presStyleIdx="6" presStyleCnt="12">
        <dgm:presLayoutVars>
          <dgm:bulletEnabled val="1"/>
        </dgm:presLayoutVars>
      </dgm:prSet>
      <dgm:spPr/>
      <dgm:t>
        <a:bodyPr/>
        <a:lstStyle/>
        <a:p>
          <a:endParaRPr lang="ru-RU"/>
        </a:p>
      </dgm:t>
    </dgm:pt>
    <dgm:pt modelId="{E6EAC4C1-5D47-4A5B-AFBA-CD271B765CA6}" type="pres">
      <dgm:prSet presAssocID="{2DCEE60C-F089-47B6-A498-01B60DDDB26C}" presName="Name9" presStyleLbl="parChTrans1D2" presStyleIdx="7" presStyleCnt="12"/>
      <dgm:spPr/>
      <dgm:t>
        <a:bodyPr/>
        <a:lstStyle/>
        <a:p>
          <a:endParaRPr lang="ru-RU"/>
        </a:p>
      </dgm:t>
    </dgm:pt>
    <dgm:pt modelId="{D38853D6-9841-42F3-BAF2-D0950F6A49E1}" type="pres">
      <dgm:prSet presAssocID="{2DCEE60C-F089-47B6-A498-01B60DDDB26C}" presName="connTx" presStyleLbl="parChTrans1D2" presStyleIdx="7" presStyleCnt="12"/>
      <dgm:spPr/>
      <dgm:t>
        <a:bodyPr/>
        <a:lstStyle/>
        <a:p>
          <a:endParaRPr lang="ru-RU"/>
        </a:p>
      </dgm:t>
    </dgm:pt>
    <dgm:pt modelId="{0F1DCAAA-2BB3-4112-A961-DB2675E078A3}" type="pres">
      <dgm:prSet presAssocID="{85A158F2-B732-469E-9EA4-E6262F6C4FC3}" presName="node" presStyleLbl="node1" presStyleIdx="7" presStyleCnt="12">
        <dgm:presLayoutVars>
          <dgm:bulletEnabled val="1"/>
        </dgm:presLayoutVars>
      </dgm:prSet>
      <dgm:spPr/>
      <dgm:t>
        <a:bodyPr/>
        <a:lstStyle/>
        <a:p>
          <a:endParaRPr lang="ru-RU"/>
        </a:p>
      </dgm:t>
    </dgm:pt>
    <dgm:pt modelId="{969F0750-1EC9-4709-A024-924606135D58}" type="pres">
      <dgm:prSet presAssocID="{FB848865-E5B6-40CB-9EF0-865523683547}" presName="Name9" presStyleLbl="parChTrans1D2" presStyleIdx="8" presStyleCnt="12"/>
      <dgm:spPr/>
      <dgm:t>
        <a:bodyPr/>
        <a:lstStyle/>
        <a:p>
          <a:endParaRPr lang="ru-RU"/>
        </a:p>
      </dgm:t>
    </dgm:pt>
    <dgm:pt modelId="{9752DCF4-FF9E-4BBD-B82F-3436DFC3447E}" type="pres">
      <dgm:prSet presAssocID="{FB848865-E5B6-40CB-9EF0-865523683547}" presName="connTx" presStyleLbl="parChTrans1D2" presStyleIdx="8" presStyleCnt="12"/>
      <dgm:spPr/>
      <dgm:t>
        <a:bodyPr/>
        <a:lstStyle/>
        <a:p>
          <a:endParaRPr lang="ru-RU"/>
        </a:p>
      </dgm:t>
    </dgm:pt>
    <dgm:pt modelId="{D7F08FDD-02C1-4CAC-AE0E-320890113A68}" type="pres">
      <dgm:prSet presAssocID="{BB6635AA-B0BB-46B1-8ACF-0ABD404E03B8}" presName="node" presStyleLbl="node1" presStyleIdx="8" presStyleCnt="12">
        <dgm:presLayoutVars>
          <dgm:bulletEnabled val="1"/>
        </dgm:presLayoutVars>
      </dgm:prSet>
      <dgm:spPr/>
      <dgm:t>
        <a:bodyPr/>
        <a:lstStyle/>
        <a:p>
          <a:endParaRPr lang="ru-RU"/>
        </a:p>
      </dgm:t>
    </dgm:pt>
    <dgm:pt modelId="{CFB1894B-D72C-45DE-BB53-D236CA6443F1}" type="pres">
      <dgm:prSet presAssocID="{D719BD99-A931-4DC0-B58E-CE8F1A0594C8}" presName="Name9" presStyleLbl="parChTrans1D2" presStyleIdx="9" presStyleCnt="12"/>
      <dgm:spPr/>
      <dgm:t>
        <a:bodyPr/>
        <a:lstStyle/>
        <a:p>
          <a:endParaRPr lang="ru-RU"/>
        </a:p>
      </dgm:t>
    </dgm:pt>
    <dgm:pt modelId="{A38E5435-0743-4C8B-AF7A-2F9BA6114F3A}" type="pres">
      <dgm:prSet presAssocID="{D719BD99-A931-4DC0-B58E-CE8F1A0594C8}" presName="connTx" presStyleLbl="parChTrans1D2" presStyleIdx="9" presStyleCnt="12"/>
      <dgm:spPr/>
      <dgm:t>
        <a:bodyPr/>
        <a:lstStyle/>
        <a:p>
          <a:endParaRPr lang="ru-RU"/>
        </a:p>
      </dgm:t>
    </dgm:pt>
    <dgm:pt modelId="{F0B7BBF4-0075-429A-9D06-E4D7BD69894C}" type="pres">
      <dgm:prSet presAssocID="{5D3447FE-30A9-42EC-98FE-6888340FC15D}" presName="node" presStyleLbl="node1" presStyleIdx="9" presStyleCnt="12">
        <dgm:presLayoutVars>
          <dgm:bulletEnabled val="1"/>
        </dgm:presLayoutVars>
      </dgm:prSet>
      <dgm:spPr/>
      <dgm:t>
        <a:bodyPr/>
        <a:lstStyle/>
        <a:p>
          <a:endParaRPr lang="ru-RU"/>
        </a:p>
      </dgm:t>
    </dgm:pt>
    <dgm:pt modelId="{E7AC7E97-2A30-40D7-B93C-1A162565840F}" type="pres">
      <dgm:prSet presAssocID="{FF818DF3-0F70-49B2-8C51-964D7D7563C4}" presName="Name9" presStyleLbl="parChTrans1D2" presStyleIdx="10" presStyleCnt="12"/>
      <dgm:spPr/>
      <dgm:t>
        <a:bodyPr/>
        <a:lstStyle/>
        <a:p>
          <a:endParaRPr lang="ru-RU"/>
        </a:p>
      </dgm:t>
    </dgm:pt>
    <dgm:pt modelId="{3C0A7D6A-0FE5-429F-9088-D301C9EA0BA9}" type="pres">
      <dgm:prSet presAssocID="{FF818DF3-0F70-49B2-8C51-964D7D7563C4}" presName="connTx" presStyleLbl="parChTrans1D2" presStyleIdx="10" presStyleCnt="12"/>
      <dgm:spPr/>
      <dgm:t>
        <a:bodyPr/>
        <a:lstStyle/>
        <a:p>
          <a:endParaRPr lang="ru-RU"/>
        </a:p>
      </dgm:t>
    </dgm:pt>
    <dgm:pt modelId="{8BD75700-CC99-4EC2-9633-A6546AFA50BC}" type="pres">
      <dgm:prSet presAssocID="{CF8FB094-01F3-413E-B137-A59B9CA2F8A4}" presName="node" presStyleLbl="node1" presStyleIdx="10" presStyleCnt="12">
        <dgm:presLayoutVars>
          <dgm:bulletEnabled val="1"/>
        </dgm:presLayoutVars>
      </dgm:prSet>
      <dgm:spPr/>
      <dgm:t>
        <a:bodyPr/>
        <a:lstStyle/>
        <a:p>
          <a:endParaRPr lang="ru-RU"/>
        </a:p>
      </dgm:t>
    </dgm:pt>
    <dgm:pt modelId="{03D51FEC-71CE-4767-8598-A0DD55FAA235}" type="pres">
      <dgm:prSet presAssocID="{A80F330F-DC27-4EA5-A266-DB283DF5BD9A}" presName="Name9" presStyleLbl="parChTrans1D2" presStyleIdx="11" presStyleCnt="12"/>
      <dgm:spPr/>
      <dgm:t>
        <a:bodyPr/>
        <a:lstStyle/>
        <a:p>
          <a:endParaRPr lang="ru-RU"/>
        </a:p>
      </dgm:t>
    </dgm:pt>
    <dgm:pt modelId="{EA78316E-B240-45D5-8ECA-8ADCDF8F6578}" type="pres">
      <dgm:prSet presAssocID="{A80F330F-DC27-4EA5-A266-DB283DF5BD9A}" presName="connTx" presStyleLbl="parChTrans1D2" presStyleIdx="11" presStyleCnt="12"/>
      <dgm:spPr/>
      <dgm:t>
        <a:bodyPr/>
        <a:lstStyle/>
        <a:p>
          <a:endParaRPr lang="ru-RU"/>
        </a:p>
      </dgm:t>
    </dgm:pt>
    <dgm:pt modelId="{FD21B638-B043-4B49-BDC1-4AF97CEA48AA}" type="pres">
      <dgm:prSet presAssocID="{DCB1A17F-93ED-4C65-8218-CCEEF3CFD462}" presName="node" presStyleLbl="node1" presStyleIdx="11" presStyleCnt="12">
        <dgm:presLayoutVars>
          <dgm:bulletEnabled val="1"/>
        </dgm:presLayoutVars>
      </dgm:prSet>
      <dgm:spPr/>
      <dgm:t>
        <a:bodyPr/>
        <a:lstStyle/>
        <a:p>
          <a:endParaRPr lang="ru-RU"/>
        </a:p>
      </dgm:t>
    </dgm:pt>
  </dgm:ptLst>
  <dgm:cxnLst>
    <dgm:cxn modelId="{80062422-65F7-47FA-95C5-56F1561FF9D6}" type="presOf" srcId="{DCB1A17F-93ED-4C65-8218-CCEEF3CFD462}" destId="{FD21B638-B043-4B49-BDC1-4AF97CEA48AA}" srcOrd="0" destOrd="0" presId="urn:microsoft.com/office/officeart/2005/8/layout/radial1"/>
    <dgm:cxn modelId="{2346EC68-F3CF-470C-8A47-CA0379A7E60D}" type="presOf" srcId="{48C8B55E-39F6-4992-B319-8A0516795B7B}" destId="{E455D4F0-1657-4B15-9AA6-EA9B0955B780}" srcOrd="0" destOrd="0" presId="urn:microsoft.com/office/officeart/2005/8/layout/radial1"/>
    <dgm:cxn modelId="{FFCA2B7A-8DB1-413A-B574-59E9CB8C1692}" type="presOf" srcId="{730D6EB9-68FD-4B2E-BF2A-AD722F9704D5}" destId="{F9134AFC-CD78-45B6-860F-DC5B4C799297}" srcOrd="1" destOrd="0" presId="urn:microsoft.com/office/officeart/2005/8/layout/radial1"/>
    <dgm:cxn modelId="{1BBBDA35-C335-4CB5-8CBB-06191C4BD417}" type="presOf" srcId="{FF818DF3-0F70-49B2-8C51-964D7D7563C4}" destId="{3C0A7D6A-0FE5-429F-9088-D301C9EA0BA9}" srcOrd="1" destOrd="0" presId="urn:microsoft.com/office/officeart/2005/8/layout/radial1"/>
    <dgm:cxn modelId="{072ECA3A-DD1D-42C9-B622-42DBDE056C15}" type="presOf" srcId="{A0D6D300-B567-4998-B7F5-5178FBBC2C3D}" destId="{8D12CA36-60F0-4A51-8C5E-054792E504F0}" srcOrd="0" destOrd="0" presId="urn:microsoft.com/office/officeart/2005/8/layout/radial1"/>
    <dgm:cxn modelId="{FD9EB9AF-8253-4FFA-BC1E-421291E6F916}" type="presOf" srcId="{D719BD99-A931-4DC0-B58E-CE8F1A0594C8}" destId="{CFB1894B-D72C-45DE-BB53-D236CA6443F1}" srcOrd="0" destOrd="0" presId="urn:microsoft.com/office/officeart/2005/8/layout/radial1"/>
    <dgm:cxn modelId="{D15E578F-DFB3-40EA-AE5E-020D6EC4AD95}" srcId="{8C4B50F3-373C-4078-BF85-F677D6792213}" destId="{9AEA5940-698C-4FF0-BD08-A62FA0C67789}" srcOrd="1" destOrd="0" parTransId="{998DB289-01F7-4C88-A4EE-5F7C7C675EF5}" sibTransId="{A9D1A021-8DD0-4F3F-A95A-AB59CBD5EE97}"/>
    <dgm:cxn modelId="{17418C0D-DF97-4179-9AD4-42099E569249}" type="presOf" srcId="{2DCEE60C-F089-47B6-A498-01B60DDDB26C}" destId="{D38853D6-9841-42F3-BAF2-D0950F6A49E1}" srcOrd="1" destOrd="0" presId="urn:microsoft.com/office/officeart/2005/8/layout/radial1"/>
    <dgm:cxn modelId="{23675BD3-9726-4D3A-BD19-A147CC1939EF}" type="presOf" srcId="{FB848865-E5B6-40CB-9EF0-865523683547}" destId="{9752DCF4-FF9E-4BBD-B82F-3436DFC3447E}" srcOrd="1" destOrd="0" presId="urn:microsoft.com/office/officeart/2005/8/layout/radial1"/>
    <dgm:cxn modelId="{EF8863CF-8FE2-44A9-A22D-DCC7C4958DE5}" srcId="{8C4B50F3-373C-4078-BF85-F677D6792213}" destId="{85A158F2-B732-469E-9EA4-E6262F6C4FC3}" srcOrd="7" destOrd="0" parTransId="{2DCEE60C-F089-47B6-A498-01B60DDDB26C}" sibTransId="{D8F03B88-FCDF-4941-B610-CACBB68D658B}"/>
    <dgm:cxn modelId="{CE0BB21D-A133-4395-A0D9-BBD52A7C2B2F}" type="presOf" srcId="{998DB289-01F7-4C88-A4EE-5F7C7C675EF5}" destId="{BC4441AE-2C73-4D25-9EB5-36AB2810FEA7}" srcOrd="0" destOrd="0" presId="urn:microsoft.com/office/officeart/2005/8/layout/radial1"/>
    <dgm:cxn modelId="{B0406938-359F-43C8-91EB-DC03F9B3AA2D}" type="presOf" srcId="{D4CBE376-3E55-4B95-9BE6-3A781EF739FF}" destId="{18A99736-FFC5-4FB2-8413-885F9F1CC7C8}" srcOrd="1" destOrd="0" presId="urn:microsoft.com/office/officeart/2005/8/layout/radial1"/>
    <dgm:cxn modelId="{16DAC139-F5F3-45EE-B95D-B8675FE7B1DA}" type="presOf" srcId="{16CDAFB6-1EF3-4762-AFDA-2E28EF6AE056}" destId="{32934043-9EBC-4E80-9C82-7B953CD23A90}" srcOrd="0" destOrd="0" presId="urn:microsoft.com/office/officeart/2005/8/layout/radial1"/>
    <dgm:cxn modelId="{0B01E6D9-646B-476C-B6C3-8CC56F2C0B01}" type="presOf" srcId="{851F902E-F811-482B-9A98-72A6AC503FCC}" destId="{1C6817CB-54FA-4EC2-8B90-22AE6159E176}" srcOrd="0" destOrd="0" presId="urn:microsoft.com/office/officeart/2005/8/layout/radial1"/>
    <dgm:cxn modelId="{D8178DD4-3068-41DB-83ED-A85F9EBA3F09}" type="presOf" srcId="{838433F0-2703-4794-A0F8-28866AA5C0FB}" destId="{C33E91E6-A135-4FBE-844A-0B3E6BEF08CA}" srcOrd="0" destOrd="0" presId="urn:microsoft.com/office/officeart/2005/8/layout/radial1"/>
    <dgm:cxn modelId="{3ED8E5D4-E353-4B03-A3D7-DA2F52D1AF92}" srcId="{838433F0-2703-4794-A0F8-28866AA5C0FB}" destId="{8C4B50F3-373C-4078-BF85-F677D6792213}" srcOrd="0" destOrd="0" parTransId="{79744670-42CE-4BD3-9038-FB84AE66E758}" sibTransId="{40805B26-43DA-47CF-A4CE-525C247AFAD4}"/>
    <dgm:cxn modelId="{B085269A-82E5-4E0E-9C73-CB394888FD87}" type="presOf" srcId="{730D6EB9-68FD-4B2E-BF2A-AD722F9704D5}" destId="{73717F96-37A3-4956-BC0C-ED73BBD0F227}" srcOrd="0" destOrd="0" presId="urn:microsoft.com/office/officeart/2005/8/layout/radial1"/>
    <dgm:cxn modelId="{32C7E731-8B77-40B8-AEF8-8F6B6D114864}" type="presOf" srcId="{D4CBE376-3E55-4B95-9BE6-3A781EF739FF}" destId="{497F8CF2-9A94-42A6-8EFE-9C8F0E6E8B44}" srcOrd="0" destOrd="0" presId="urn:microsoft.com/office/officeart/2005/8/layout/radial1"/>
    <dgm:cxn modelId="{88E3F99C-F607-4BFF-99C4-22E1994B21D6}" type="presOf" srcId="{48C8B55E-39F6-4992-B319-8A0516795B7B}" destId="{C243D81D-892C-4ABE-834E-14EDCC4AB7FD}" srcOrd="1" destOrd="0" presId="urn:microsoft.com/office/officeart/2005/8/layout/radial1"/>
    <dgm:cxn modelId="{AB3A99CE-ADE0-4AFA-902D-8B53979DC3F2}" srcId="{8C4B50F3-373C-4078-BF85-F677D6792213}" destId="{BB6635AA-B0BB-46B1-8ACF-0ABD404E03B8}" srcOrd="8" destOrd="0" parTransId="{FB848865-E5B6-40CB-9EF0-865523683547}" sibTransId="{E5ACA1C2-3761-4EAA-B926-7A72EA378B88}"/>
    <dgm:cxn modelId="{86B03788-9A9F-404D-B73B-C5A9243DD100}" type="presOf" srcId="{CF8FB094-01F3-413E-B137-A59B9CA2F8A4}" destId="{8BD75700-CC99-4EC2-9633-A6546AFA50BC}" srcOrd="0" destOrd="0" presId="urn:microsoft.com/office/officeart/2005/8/layout/radial1"/>
    <dgm:cxn modelId="{AC43AD20-0F00-4C4B-B330-382A1596E943}" type="presOf" srcId="{89DAFD12-74DB-411B-8D3C-D1602382D578}" destId="{523F6CDB-2202-456B-98CD-924E6FF72C85}" srcOrd="1" destOrd="0" presId="urn:microsoft.com/office/officeart/2005/8/layout/radial1"/>
    <dgm:cxn modelId="{5FB14B6D-B0DA-4DC4-B427-04B3B8379E6D}" type="presOf" srcId="{93A82FDF-A744-46DD-B5C8-C540803B1274}" destId="{6284071B-3A1E-420D-AEDC-D46E40A9D6B9}" srcOrd="0" destOrd="0" presId="urn:microsoft.com/office/officeart/2005/8/layout/radial1"/>
    <dgm:cxn modelId="{562E47D2-9D13-4AB0-A190-5B94A95018E7}" srcId="{8C4B50F3-373C-4078-BF85-F677D6792213}" destId="{02E1A675-30C7-4F29-909F-0B9E9B83D75B}" srcOrd="3" destOrd="0" parTransId="{48C8B55E-39F6-4992-B319-8A0516795B7B}" sibTransId="{5233CAFE-310F-4796-BA08-87911957135C}"/>
    <dgm:cxn modelId="{F2890B10-6507-40FE-921E-D0DB7C253113}" type="presOf" srcId="{A80F330F-DC27-4EA5-A266-DB283DF5BD9A}" destId="{03D51FEC-71CE-4767-8598-A0DD55FAA235}" srcOrd="0" destOrd="0" presId="urn:microsoft.com/office/officeart/2005/8/layout/radial1"/>
    <dgm:cxn modelId="{0BE317B6-8B37-40FF-9EF2-F63FCFDD1973}" srcId="{8C4B50F3-373C-4078-BF85-F677D6792213}" destId="{DCB1A17F-93ED-4C65-8218-CCEEF3CFD462}" srcOrd="11" destOrd="0" parTransId="{A80F330F-DC27-4EA5-A266-DB283DF5BD9A}" sibTransId="{6C28494B-FE7A-4D9D-81DF-553BA4347A28}"/>
    <dgm:cxn modelId="{15773F2A-8611-48BA-A092-A66B3B2872E9}" srcId="{8C4B50F3-373C-4078-BF85-F677D6792213}" destId="{1BB4164B-654D-43CF-B672-01CE77E34C57}" srcOrd="0" destOrd="0" parTransId="{730D6EB9-68FD-4B2E-BF2A-AD722F9704D5}" sibTransId="{9EEDB61C-423C-4D22-BF0A-FCA20B367C4A}"/>
    <dgm:cxn modelId="{7EA7C1CD-69B6-4329-B140-BC26F97060BE}" type="presOf" srcId="{5D3447FE-30A9-42EC-98FE-6888340FC15D}" destId="{F0B7BBF4-0075-429A-9D06-E4D7BD69894C}" srcOrd="0" destOrd="0" presId="urn:microsoft.com/office/officeart/2005/8/layout/radial1"/>
    <dgm:cxn modelId="{18840E0F-00BA-4E81-A605-A62B3BE9695C}" srcId="{8C4B50F3-373C-4078-BF85-F677D6792213}" destId="{CF8FB094-01F3-413E-B137-A59B9CA2F8A4}" srcOrd="10" destOrd="0" parTransId="{FF818DF3-0F70-49B2-8C51-964D7D7563C4}" sibTransId="{C7AB3DDE-7DEC-4F4E-AB3E-3FC1E27901A3}"/>
    <dgm:cxn modelId="{056B7A4E-0120-4D8E-92B9-6AC493965639}" srcId="{8C4B50F3-373C-4078-BF85-F677D6792213}" destId="{93A82FDF-A744-46DD-B5C8-C540803B1274}" srcOrd="4" destOrd="0" parTransId="{D4CBE376-3E55-4B95-9BE6-3A781EF739FF}" sibTransId="{7D633A84-519F-43A3-B924-341E70526029}"/>
    <dgm:cxn modelId="{08900B75-A9A4-4A7B-93D2-6A30FF437B79}" type="presOf" srcId="{89DAFD12-74DB-411B-8D3C-D1602382D578}" destId="{24ABEE13-3560-4140-A812-F3703745640B}" srcOrd="0" destOrd="0" presId="urn:microsoft.com/office/officeart/2005/8/layout/radial1"/>
    <dgm:cxn modelId="{AD02AEF5-9D4B-4E1F-9A33-6ED11554BB98}" type="presOf" srcId="{02E1A675-30C7-4F29-909F-0B9E9B83D75B}" destId="{0493C5DB-7C04-4658-A534-A682DA3747BE}" srcOrd="0" destOrd="0" presId="urn:microsoft.com/office/officeart/2005/8/layout/radial1"/>
    <dgm:cxn modelId="{99476B89-9535-4289-8AAF-CC6A0ACC8687}" type="presOf" srcId="{8C4B50F3-373C-4078-BF85-F677D6792213}" destId="{D87D37DC-514F-4821-9BB7-35DB2E0D343C}" srcOrd="0" destOrd="0" presId="urn:microsoft.com/office/officeart/2005/8/layout/radial1"/>
    <dgm:cxn modelId="{4FDD0EFE-C7E2-4461-AD88-F5BECA37394C}" type="presOf" srcId="{BB6635AA-B0BB-46B1-8ACF-0ABD404E03B8}" destId="{D7F08FDD-02C1-4CAC-AE0E-320890113A68}" srcOrd="0" destOrd="0" presId="urn:microsoft.com/office/officeart/2005/8/layout/radial1"/>
    <dgm:cxn modelId="{EE63E0C7-5483-4EF2-82AF-91CBAC33C39D}" type="presOf" srcId="{FB848865-E5B6-40CB-9EF0-865523683547}" destId="{969F0750-1EC9-4709-A024-924606135D58}" srcOrd="0" destOrd="0" presId="urn:microsoft.com/office/officeart/2005/8/layout/radial1"/>
    <dgm:cxn modelId="{9F62A85C-9104-4965-AECC-A0CF036A861F}" type="presOf" srcId="{A80F330F-DC27-4EA5-A266-DB283DF5BD9A}" destId="{EA78316E-B240-45D5-8ECA-8ADCDF8F6578}" srcOrd="1" destOrd="0" presId="urn:microsoft.com/office/officeart/2005/8/layout/radial1"/>
    <dgm:cxn modelId="{94178A42-4756-4A99-BA67-EAFD64371288}" type="presOf" srcId="{FF818DF3-0F70-49B2-8C51-964D7D7563C4}" destId="{E7AC7E97-2A30-40D7-B93C-1A162565840F}" srcOrd="0" destOrd="0" presId="urn:microsoft.com/office/officeart/2005/8/layout/radial1"/>
    <dgm:cxn modelId="{6199D92B-8C55-4C17-982B-A869E7B135EE}" type="presOf" srcId="{851F902E-F811-482B-9A98-72A6AC503FCC}" destId="{B6E6013E-0A2C-49D2-8B99-3124C85CA227}" srcOrd="1" destOrd="0" presId="urn:microsoft.com/office/officeart/2005/8/layout/radial1"/>
    <dgm:cxn modelId="{4D7CC1E8-06F8-4A84-BA79-7BBAEEEB0A5E}" type="presOf" srcId="{9FFF112D-6009-47A3-9F39-C2B843285DF5}" destId="{4E353F36-F81E-4A30-8592-8DF4F5486375}" srcOrd="1" destOrd="0" presId="urn:microsoft.com/office/officeart/2005/8/layout/radial1"/>
    <dgm:cxn modelId="{D0169510-7ABF-41AA-A17F-2C4949E32CC3}" type="presOf" srcId="{A73985E5-5D12-48AF-B509-775156FB4A2D}" destId="{093ED107-F574-4F09-884F-C3FA02D6A531}" srcOrd="0" destOrd="0" presId="urn:microsoft.com/office/officeart/2005/8/layout/radial1"/>
    <dgm:cxn modelId="{978225DE-6C89-4640-B5F4-1060F56B036F}" type="presOf" srcId="{998DB289-01F7-4C88-A4EE-5F7C7C675EF5}" destId="{CECF88D3-4B54-45B9-B23C-EB1E1E45AECE}" srcOrd="1" destOrd="0" presId="urn:microsoft.com/office/officeart/2005/8/layout/radial1"/>
    <dgm:cxn modelId="{0BEE3DBB-4A56-4A51-A866-DAF0C01FDDD3}" type="presOf" srcId="{85A158F2-B732-469E-9EA4-E6262F6C4FC3}" destId="{0F1DCAAA-2BB3-4112-A961-DB2675E078A3}" srcOrd="0" destOrd="0" presId="urn:microsoft.com/office/officeart/2005/8/layout/radial1"/>
    <dgm:cxn modelId="{B14B2362-B954-4FD6-BF85-8307CC4158B2}" type="presOf" srcId="{9AEA5940-698C-4FF0-BD08-A62FA0C67789}" destId="{E39936DA-50D7-49F9-8A3F-CB84024E1034}" srcOrd="0" destOrd="0" presId="urn:microsoft.com/office/officeart/2005/8/layout/radial1"/>
    <dgm:cxn modelId="{2312AD5A-A636-4CDE-9DF2-B9D150EE8027}" type="presOf" srcId="{9FFF112D-6009-47A3-9F39-C2B843285DF5}" destId="{0A02362B-FB87-4B19-B87D-A4F15DFB9A6E}" srcOrd="0" destOrd="0" presId="urn:microsoft.com/office/officeart/2005/8/layout/radial1"/>
    <dgm:cxn modelId="{139386DA-8E8C-4357-B431-8E85840DD46E}" type="presOf" srcId="{D719BD99-A931-4DC0-B58E-CE8F1A0594C8}" destId="{A38E5435-0743-4C8B-AF7A-2F9BA6114F3A}" srcOrd="1" destOrd="0" presId="urn:microsoft.com/office/officeart/2005/8/layout/radial1"/>
    <dgm:cxn modelId="{0CE6450C-ACB4-4F3D-8F3D-E3E86377D508}" type="presOf" srcId="{1BB4164B-654D-43CF-B672-01CE77E34C57}" destId="{02A76038-6E5A-454E-A9F2-9A31968592B0}" srcOrd="0" destOrd="0" presId="urn:microsoft.com/office/officeart/2005/8/layout/radial1"/>
    <dgm:cxn modelId="{30CB354D-043C-470F-BACA-1266933D7073}" srcId="{8C4B50F3-373C-4078-BF85-F677D6792213}" destId="{5D3447FE-30A9-42EC-98FE-6888340FC15D}" srcOrd="9" destOrd="0" parTransId="{D719BD99-A931-4DC0-B58E-CE8F1A0594C8}" sibTransId="{AF90E016-4C59-4FCD-9616-BDDD7E5614C3}"/>
    <dgm:cxn modelId="{FB78934A-1494-48A2-BDD4-A24380061013}" srcId="{8C4B50F3-373C-4078-BF85-F677D6792213}" destId="{A0D6D300-B567-4998-B7F5-5178FBBC2C3D}" srcOrd="5" destOrd="0" parTransId="{851F902E-F811-482B-9A98-72A6AC503FCC}" sibTransId="{B7E3D7B7-7DD6-4149-857B-D71A37DC2703}"/>
    <dgm:cxn modelId="{84B4E15E-5F03-434A-9B32-8564097A9B5D}" type="presOf" srcId="{2DCEE60C-F089-47B6-A498-01B60DDDB26C}" destId="{E6EAC4C1-5D47-4A5B-AFBA-CD271B765CA6}" srcOrd="0" destOrd="0" presId="urn:microsoft.com/office/officeart/2005/8/layout/radial1"/>
    <dgm:cxn modelId="{720FD654-73BA-40F8-AD63-24B08C7454C2}" srcId="{8C4B50F3-373C-4078-BF85-F677D6792213}" destId="{A73985E5-5D12-48AF-B509-775156FB4A2D}" srcOrd="2" destOrd="0" parTransId="{9FFF112D-6009-47A3-9F39-C2B843285DF5}" sibTransId="{BC3430E6-9C48-4B91-B5C7-67E2CB0B4C24}"/>
    <dgm:cxn modelId="{E739374C-5FF1-4B34-A63A-99EB25DDFE02}" srcId="{8C4B50F3-373C-4078-BF85-F677D6792213}" destId="{16CDAFB6-1EF3-4762-AFDA-2E28EF6AE056}" srcOrd="6" destOrd="0" parTransId="{89DAFD12-74DB-411B-8D3C-D1602382D578}" sibTransId="{473E7D93-4999-434F-9EED-AE904CC2BC7F}"/>
    <dgm:cxn modelId="{973B5755-F554-4C40-AA83-B7F1C2B6E074}" type="presParOf" srcId="{C33E91E6-A135-4FBE-844A-0B3E6BEF08CA}" destId="{D87D37DC-514F-4821-9BB7-35DB2E0D343C}" srcOrd="0" destOrd="0" presId="urn:microsoft.com/office/officeart/2005/8/layout/radial1"/>
    <dgm:cxn modelId="{C2403C52-C2DF-4383-86F9-58E7AF76E2D8}" type="presParOf" srcId="{C33E91E6-A135-4FBE-844A-0B3E6BEF08CA}" destId="{73717F96-37A3-4956-BC0C-ED73BBD0F227}" srcOrd="1" destOrd="0" presId="urn:microsoft.com/office/officeart/2005/8/layout/radial1"/>
    <dgm:cxn modelId="{760648C5-6D62-4F9C-B6AE-21D1072B6F21}" type="presParOf" srcId="{73717F96-37A3-4956-BC0C-ED73BBD0F227}" destId="{F9134AFC-CD78-45B6-860F-DC5B4C799297}" srcOrd="0" destOrd="0" presId="urn:microsoft.com/office/officeart/2005/8/layout/radial1"/>
    <dgm:cxn modelId="{2FD864FB-610F-4D36-B1CF-2571AC7328A3}" type="presParOf" srcId="{C33E91E6-A135-4FBE-844A-0B3E6BEF08CA}" destId="{02A76038-6E5A-454E-A9F2-9A31968592B0}" srcOrd="2" destOrd="0" presId="urn:microsoft.com/office/officeart/2005/8/layout/radial1"/>
    <dgm:cxn modelId="{07F54137-EDF4-4297-9189-9B2311D1ADA4}" type="presParOf" srcId="{C33E91E6-A135-4FBE-844A-0B3E6BEF08CA}" destId="{BC4441AE-2C73-4D25-9EB5-36AB2810FEA7}" srcOrd="3" destOrd="0" presId="urn:microsoft.com/office/officeart/2005/8/layout/radial1"/>
    <dgm:cxn modelId="{8548DF0D-941F-4BFA-946C-73E6781B09BC}" type="presParOf" srcId="{BC4441AE-2C73-4D25-9EB5-36AB2810FEA7}" destId="{CECF88D3-4B54-45B9-B23C-EB1E1E45AECE}" srcOrd="0" destOrd="0" presId="urn:microsoft.com/office/officeart/2005/8/layout/radial1"/>
    <dgm:cxn modelId="{E165107A-4982-4CB9-B125-1C905D244838}" type="presParOf" srcId="{C33E91E6-A135-4FBE-844A-0B3E6BEF08CA}" destId="{E39936DA-50D7-49F9-8A3F-CB84024E1034}" srcOrd="4" destOrd="0" presId="urn:microsoft.com/office/officeart/2005/8/layout/radial1"/>
    <dgm:cxn modelId="{D2809417-1B8C-4D30-B54D-8305945EC21D}" type="presParOf" srcId="{C33E91E6-A135-4FBE-844A-0B3E6BEF08CA}" destId="{0A02362B-FB87-4B19-B87D-A4F15DFB9A6E}" srcOrd="5" destOrd="0" presId="urn:microsoft.com/office/officeart/2005/8/layout/radial1"/>
    <dgm:cxn modelId="{A37A8F6C-C97C-41DA-9F7B-497ABF045E8E}" type="presParOf" srcId="{0A02362B-FB87-4B19-B87D-A4F15DFB9A6E}" destId="{4E353F36-F81E-4A30-8592-8DF4F5486375}" srcOrd="0" destOrd="0" presId="urn:microsoft.com/office/officeart/2005/8/layout/radial1"/>
    <dgm:cxn modelId="{F42B411D-B41E-49A2-9F70-F053A82C2BF9}" type="presParOf" srcId="{C33E91E6-A135-4FBE-844A-0B3E6BEF08CA}" destId="{093ED107-F574-4F09-884F-C3FA02D6A531}" srcOrd="6" destOrd="0" presId="urn:microsoft.com/office/officeart/2005/8/layout/radial1"/>
    <dgm:cxn modelId="{CDDB89CF-1AFD-4C5C-8F0B-8CBBC95EC07E}" type="presParOf" srcId="{C33E91E6-A135-4FBE-844A-0B3E6BEF08CA}" destId="{E455D4F0-1657-4B15-9AA6-EA9B0955B780}" srcOrd="7" destOrd="0" presId="urn:microsoft.com/office/officeart/2005/8/layout/radial1"/>
    <dgm:cxn modelId="{5071E16A-4DA2-470D-99AE-1DFB62AD431E}" type="presParOf" srcId="{E455D4F0-1657-4B15-9AA6-EA9B0955B780}" destId="{C243D81D-892C-4ABE-834E-14EDCC4AB7FD}" srcOrd="0" destOrd="0" presId="urn:microsoft.com/office/officeart/2005/8/layout/radial1"/>
    <dgm:cxn modelId="{D9863C09-5098-4DFB-8E80-A2655C0F5530}" type="presParOf" srcId="{C33E91E6-A135-4FBE-844A-0B3E6BEF08CA}" destId="{0493C5DB-7C04-4658-A534-A682DA3747BE}" srcOrd="8" destOrd="0" presId="urn:microsoft.com/office/officeart/2005/8/layout/radial1"/>
    <dgm:cxn modelId="{717E7123-F923-45D8-8B84-AE305DDCD79A}" type="presParOf" srcId="{C33E91E6-A135-4FBE-844A-0B3E6BEF08CA}" destId="{497F8CF2-9A94-42A6-8EFE-9C8F0E6E8B44}" srcOrd="9" destOrd="0" presId="urn:microsoft.com/office/officeart/2005/8/layout/radial1"/>
    <dgm:cxn modelId="{DF42CBEA-7F0E-4E6C-B24D-F7C945E8A7DF}" type="presParOf" srcId="{497F8CF2-9A94-42A6-8EFE-9C8F0E6E8B44}" destId="{18A99736-FFC5-4FB2-8413-885F9F1CC7C8}" srcOrd="0" destOrd="0" presId="urn:microsoft.com/office/officeart/2005/8/layout/radial1"/>
    <dgm:cxn modelId="{71F4D347-66A3-4611-9631-839C66FCEB91}" type="presParOf" srcId="{C33E91E6-A135-4FBE-844A-0B3E6BEF08CA}" destId="{6284071B-3A1E-420D-AEDC-D46E40A9D6B9}" srcOrd="10" destOrd="0" presId="urn:microsoft.com/office/officeart/2005/8/layout/radial1"/>
    <dgm:cxn modelId="{96C233A7-F656-4CCC-8900-25ADA778C353}" type="presParOf" srcId="{C33E91E6-A135-4FBE-844A-0B3E6BEF08CA}" destId="{1C6817CB-54FA-4EC2-8B90-22AE6159E176}" srcOrd="11" destOrd="0" presId="urn:microsoft.com/office/officeart/2005/8/layout/radial1"/>
    <dgm:cxn modelId="{9677642D-F774-4174-9F20-3336388C1693}" type="presParOf" srcId="{1C6817CB-54FA-4EC2-8B90-22AE6159E176}" destId="{B6E6013E-0A2C-49D2-8B99-3124C85CA227}" srcOrd="0" destOrd="0" presId="urn:microsoft.com/office/officeart/2005/8/layout/radial1"/>
    <dgm:cxn modelId="{52F21089-B0CD-4275-A852-58798AA2DE37}" type="presParOf" srcId="{C33E91E6-A135-4FBE-844A-0B3E6BEF08CA}" destId="{8D12CA36-60F0-4A51-8C5E-054792E504F0}" srcOrd="12" destOrd="0" presId="urn:microsoft.com/office/officeart/2005/8/layout/radial1"/>
    <dgm:cxn modelId="{C1250B07-F540-4B8F-B566-AAE193E0B6BA}" type="presParOf" srcId="{C33E91E6-A135-4FBE-844A-0B3E6BEF08CA}" destId="{24ABEE13-3560-4140-A812-F3703745640B}" srcOrd="13" destOrd="0" presId="urn:microsoft.com/office/officeart/2005/8/layout/radial1"/>
    <dgm:cxn modelId="{76A09C71-409E-487D-B594-98D83A289E65}" type="presParOf" srcId="{24ABEE13-3560-4140-A812-F3703745640B}" destId="{523F6CDB-2202-456B-98CD-924E6FF72C85}" srcOrd="0" destOrd="0" presId="urn:microsoft.com/office/officeart/2005/8/layout/radial1"/>
    <dgm:cxn modelId="{801F8C1B-B150-4643-BF62-916B03A26CD6}" type="presParOf" srcId="{C33E91E6-A135-4FBE-844A-0B3E6BEF08CA}" destId="{32934043-9EBC-4E80-9C82-7B953CD23A90}" srcOrd="14" destOrd="0" presId="urn:microsoft.com/office/officeart/2005/8/layout/radial1"/>
    <dgm:cxn modelId="{C3C7ACFA-1ADB-4386-9FE6-4BCFE1363638}" type="presParOf" srcId="{C33E91E6-A135-4FBE-844A-0B3E6BEF08CA}" destId="{E6EAC4C1-5D47-4A5B-AFBA-CD271B765CA6}" srcOrd="15" destOrd="0" presId="urn:microsoft.com/office/officeart/2005/8/layout/radial1"/>
    <dgm:cxn modelId="{B2DEC6F9-B0DF-45AE-A619-7B5C182FB711}" type="presParOf" srcId="{E6EAC4C1-5D47-4A5B-AFBA-CD271B765CA6}" destId="{D38853D6-9841-42F3-BAF2-D0950F6A49E1}" srcOrd="0" destOrd="0" presId="urn:microsoft.com/office/officeart/2005/8/layout/radial1"/>
    <dgm:cxn modelId="{653F2BFA-90A6-43A3-A47A-ABB571AB5E46}" type="presParOf" srcId="{C33E91E6-A135-4FBE-844A-0B3E6BEF08CA}" destId="{0F1DCAAA-2BB3-4112-A961-DB2675E078A3}" srcOrd="16" destOrd="0" presId="urn:microsoft.com/office/officeart/2005/8/layout/radial1"/>
    <dgm:cxn modelId="{949030DA-A6B7-44C5-A797-66A06D765007}" type="presParOf" srcId="{C33E91E6-A135-4FBE-844A-0B3E6BEF08CA}" destId="{969F0750-1EC9-4709-A024-924606135D58}" srcOrd="17" destOrd="0" presId="urn:microsoft.com/office/officeart/2005/8/layout/radial1"/>
    <dgm:cxn modelId="{C92A8E26-FB7C-4A05-8157-D90B05BAF89B}" type="presParOf" srcId="{969F0750-1EC9-4709-A024-924606135D58}" destId="{9752DCF4-FF9E-4BBD-B82F-3436DFC3447E}" srcOrd="0" destOrd="0" presId="urn:microsoft.com/office/officeart/2005/8/layout/radial1"/>
    <dgm:cxn modelId="{EA68999A-49AF-4DFB-ABCA-607AC00CB562}" type="presParOf" srcId="{C33E91E6-A135-4FBE-844A-0B3E6BEF08CA}" destId="{D7F08FDD-02C1-4CAC-AE0E-320890113A68}" srcOrd="18" destOrd="0" presId="urn:microsoft.com/office/officeart/2005/8/layout/radial1"/>
    <dgm:cxn modelId="{C3522D6E-FF62-46E5-A0D0-8D2F66DE0F03}" type="presParOf" srcId="{C33E91E6-A135-4FBE-844A-0B3E6BEF08CA}" destId="{CFB1894B-D72C-45DE-BB53-D236CA6443F1}" srcOrd="19" destOrd="0" presId="urn:microsoft.com/office/officeart/2005/8/layout/radial1"/>
    <dgm:cxn modelId="{11D298EA-A6A1-418A-AA70-6C689D61F698}" type="presParOf" srcId="{CFB1894B-D72C-45DE-BB53-D236CA6443F1}" destId="{A38E5435-0743-4C8B-AF7A-2F9BA6114F3A}" srcOrd="0" destOrd="0" presId="urn:microsoft.com/office/officeart/2005/8/layout/radial1"/>
    <dgm:cxn modelId="{9862FFAF-255F-40AA-950F-34EBEE51523F}" type="presParOf" srcId="{C33E91E6-A135-4FBE-844A-0B3E6BEF08CA}" destId="{F0B7BBF4-0075-429A-9D06-E4D7BD69894C}" srcOrd="20" destOrd="0" presId="urn:microsoft.com/office/officeart/2005/8/layout/radial1"/>
    <dgm:cxn modelId="{129E3A2A-29DC-4A00-82AD-6F4A59D8256B}" type="presParOf" srcId="{C33E91E6-A135-4FBE-844A-0B3E6BEF08CA}" destId="{E7AC7E97-2A30-40D7-B93C-1A162565840F}" srcOrd="21" destOrd="0" presId="urn:microsoft.com/office/officeart/2005/8/layout/radial1"/>
    <dgm:cxn modelId="{DB460FBC-C802-4DBE-A68E-A96A68E80AA1}" type="presParOf" srcId="{E7AC7E97-2A30-40D7-B93C-1A162565840F}" destId="{3C0A7D6A-0FE5-429F-9088-D301C9EA0BA9}" srcOrd="0" destOrd="0" presId="urn:microsoft.com/office/officeart/2005/8/layout/radial1"/>
    <dgm:cxn modelId="{AC275B3D-7E4E-4F6E-9320-C69D0A7DFDD7}" type="presParOf" srcId="{C33E91E6-A135-4FBE-844A-0B3E6BEF08CA}" destId="{8BD75700-CC99-4EC2-9633-A6546AFA50BC}" srcOrd="22" destOrd="0" presId="urn:microsoft.com/office/officeart/2005/8/layout/radial1"/>
    <dgm:cxn modelId="{F19E8BFF-5D7B-444F-9AA4-2C36681BD041}" type="presParOf" srcId="{C33E91E6-A135-4FBE-844A-0B3E6BEF08CA}" destId="{03D51FEC-71CE-4767-8598-A0DD55FAA235}" srcOrd="23" destOrd="0" presId="urn:microsoft.com/office/officeart/2005/8/layout/radial1"/>
    <dgm:cxn modelId="{9C69DCE9-C766-492E-BE4F-3667E7C05C0A}" type="presParOf" srcId="{03D51FEC-71CE-4767-8598-A0DD55FAA235}" destId="{EA78316E-B240-45D5-8ECA-8ADCDF8F6578}" srcOrd="0" destOrd="0" presId="urn:microsoft.com/office/officeart/2005/8/layout/radial1"/>
    <dgm:cxn modelId="{D4665331-9AA2-4ACB-89F2-0A47622AF73A}" type="presParOf" srcId="{C33E91E6-A135-4FBE-844A-0B3E6BEF08CA}" destId="{FD21B638-B043-4B49-BDC1-4AF97CEA48AA}" srcOrd="24"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01488B-A10C-40F6-AF62-05615ACDFC8A}" type="doc">
      <dgm:prSet loTypeId="urn:microsoft.com/office/officeart/2005/8/layout/radial1" loCatId="relationship" qsTypeId="urn:microsoft.com/office/officeart/2005/8/quickstyle/simple1" qsCatId="simple" csTypeId="urn:microsoft.com/office/officeart/2005/8/colors/colorful1#1" csCatId="colorful" phldr="1"/>
      <dgm:spPr/>
      <dgm:t>
        <a:bodyPr/>
        <a:lstStyle/>
        <a:p>
          <a:endParaRPr lang="ru-RU"/>
        </a:p>
      </dgm:t>
    </dgm:pt>
    <dgm:pt modelId="{6AFAEC93-FAAD-4912-96F9-C0AB13AF701A}">
      <dgm:prSet phldrT="[Текст]" custT="1"/>
      <dgm:spPr>
        <a:xfrm>
          <a:off x="2416716" y="2152650"/>
          <a:ext cx="1564738" cy="138749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ДОЛ</a:t>
          </a:r>
        </a:p>
      </dgm:t>
    </dgm:pt>
    <dgm:pt modelId="{325E31B4-340F-480E-8611-F44B6F7B5C11}" type="parTrans" cxnId="{B5C3996D-C7C1-42FE-9556-508FA4DE4849}">
      <dgm:prSet/>
      <dgm:spPr/>
      <dgm:t>
        <a:bodyPr/>
        <a:lstStyle/>
        <a:p>
          <a:endParaRPr lang="ru-RU" sz="1400" b="1">
            <a:solidFill>
              <a:sysClr val="windowText" lastClr="000000"/>
            </a:solidFill>
            <a:latin typeface="Times New Roman" pitchFamily="18" charset="0"/>
            <a:cs typeface="Times New Roman" pitchFamily="18" charset="0"/>
          </a:endParaRPr>
        </a:p>
      </dgm:t>
    </dgm:pt>
    <dgm:pt modelId="{8D0E1C0E-F7CD-4508-9955-4B94EFA6D3A3}" type="sibTrans" cxnId="{B5C3996D-C7C1-42FE-9556-508FA4DE4849}">
      <dgm:prSet/>
      <dgm:spPr/>
      <dgm:t>
        <a:bodyPr/>
        <a:lstStyle/>
        <a:p>
          <a:endParaRPr lang="ru-RU" sz="1400" b="1">
            <a:solidFill>
              <a:sysClr val="windowText" lastClr="000000"/>
            </a:solidFill>
            <a:latin typeface="Times New Roman" pitchFamily="18" charset="0"/>
            <a:cs typeface="Times New Roman" pitchFamily="18" charset="0"/>
          </a:endParaRPr>
        </a:p>
      </dgm:t>
    </dgm:pt>
    <dgm:pt modelId="{66CA2B6F-2F2E-409B-BC6A-0C6BDD266466}">
      <dgm:prSet phldrT="[Текст]" custT="1"/>
      <dgm:spPr>
        <a:xfrm>
          <a:off x="2479948" y="-30656"/>
          <a:ext cx="1438273" cy="1235162"/>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Городская библиотека</a:t>
          </a:r>
        </a:p>
      </dgm:t>
    </dgm:pt>
    <dgm:pt modelId="{423A68B8-A5BC-41D9-A980-9EE3CB803AA1}" type="parTrans" cxnId="{FA34132A-8B81-43AA-9C9B-F9E21C32C9E8}">
      <dgm:prSet custT="1"/>
      <dgm:spPr>
        <a:xfrm rot="16200000">
          <a:off x="2725012" y="1661703"/>
          <a:ext cx="948144" cy="33747"/>
        </a:xfrm>
        <a:custGeom>
          <a:avLst/>
          <a:gdLst/>
          <a:ahLst/>
          <a:cxnLst/>
          <a:rect l="0" t="0" r="0" b="0"/>
          <a:pathLst>
            <a:path>
              <a:moveTo>
                <a:pt x="0" y="16873"/>
              </a:moveTo>
              <a:lnTo>
                <a:pt x="948144"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E07C3F72-1F63-4F11-8D1C-7A4DD96A95E7}" type="sibTrans" cxnId="{FA34132A-8B81-43AA-9C9B-F9E21C32C9E8}">
      <dgm:prSet/>
      <dgm:spPr/>
      <dgm:t>
        <a:bodyPr/>
        <a:lstStyle/>
        <a:p>
          <a:endParaRPr lang="ru-RU" sz="1400" b="1">
            <a:solidFill>
              <a:sysClr val="windowText" lastClr="000000"/>
            </a:solidFill>
            <a:latin typeface="Times New Roman" pitchFamily="18" charset="0"/>
            <a:cs typeface="Times New Roman" pitchFamily="18" charset="0"/>
          </a:endParaRPr>
        </a:p>
      </dgm:t>
    </dgm:pt>
    <dgm:pt modelId="{55BF4A5D-1F1F-4AC5-825C-408874134546}">
      <dgm:prSet phldrT="[Текст]" custT="1"/>
      <dgm:spPr>
        <a:xfrm>
          <a:off x="3927345" y="443224"/>
          <a:ext cx="1448201" cy="1344632"/>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ФОК "Олимп"</a:t>
          </a:r>
        </a:p>
      </dgm:t>
    </dgm:pt>
    <dgm:pt modelId="{4540AD89-77F3-4A89-A50F-C0F59516A4DE}" type="parTrans" cxnId="{67B751E8-0106-48D8-B253-77A7C3FBE00F}">
      <dgm:prSet custT="1"/>
      <dgm:spPr>
        <a:xfrm rot="18600000">
          <a:off x="3515981" y="1950981"/>
          <a:ext cx="840574" cy="33747"/>
        </a:xfrm>
        <a:custGeom>
          <a:avLst/>
          <a:gdLst/>
          <a:ahLst/>
          <a:cxnLst/>
          <a:rect l="0" t="0" r="0" b="0"/>
          <a:pathLst>
            <a:path>
              <a:moveTo>
                <a:pt x="0" y="16873"/>
              </a:moveTo>
              <a:lnTo>
                <a:pt x="840574"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1B0EDDE8-B3D1-4D9A-964A-CBE1515C6951}" type="sibTrans" cxnId="{67B751E8-0106-48D8-B253-77A7C3FBE00F}">
      <dgm:prSet/>
      <dgm:spPr/>
      <dgm:t>
        <a:bodyPr/>
        <a:lstStyle/>
        <a:p>
          <a:endParaRPr lang="ru-RU" sz="1400" b="1">
            <a:solidFill>
              <a:sysClr val="windowText" lastClr="000000"/>
            </a:solidFill>
            <a:latin typeface="Times New Roman" pitchFamily="18" charset="0"/>
            <a:cs typeface="Times New Roman" pitchFamily="18" charset="0"/>
          </a:endParaRPr>
        </a:p>
      </dgm:t>
    </dgm:pt>
    <dgm:pt modelId="{00F7F4F4-234A-4E31-9793-B36DE85DFDF3}">
      <dgm:prSet phldrT="[Текст]" custT="1"/>
      <dgm:spPr>
        <a:xfrm>
          <a:off x="4720438" y="1757672"/>
          <a:ext cx="1407586" cy="1392741"/>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Дом Детского Творчества</a:t>
          </a:r>
        </a:p>
      </dgm:t>
    </dgm:pt>
    <dgm:pt modelId="{1864F91A-639D-488A-A0AF-2AE9C382A595}" type="parTrans" cxnId="{7C66E77C-7FB7-4EF5-94EA-00101F3621C3}">
      <dgm:prSet custT="1"/>
      <dgm:spPr>
        <a:xfrm rot="21000000">
          <a:off x="3960530" y="2626780"/>
          <a:ext cx="776723" cy="33747"/>
        </a:xfrm>
        <a:custGeom>
          <a:avLst/>
          <a:gdLst/>
          <a:ahLst/>
          <a:cxnLst/>
          <a:rect l="0" t="0" r="0" b="0"/>
          <a:pathLst>
            <a:path>
              <a:moveTo>
                <a:pt x="0" y="16873"/>
              </a:moveTo>
              <a:lnTo>
                <a:pt x="776723"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9988AEEE-05F5-4841-907E-A20CC38FC90C}" type="sibTrans" cxnId="{7C66E77C-7FB7-4EF5-94EA-00101F3621C3}">
      <dgm:prSet/>
      <dgm:spPr/>
      <dgm:t>
        <a:bodyPr/>
        <a:lstStyle/>
        <a:p>
          <a:endParaRPr lang="ru-RU" sz="1400" b="1">
            <a:solidFill>
              <a:sysClr val="windowText" lastClr="000000"/>
            </a:solidFill>
            <a:latin typeface="Times New Roman" pitchFamily="18" charset="0"/>
            <a:cs typeface="Times New Roman" pitchFamily="18" charset="0"/>
          </a:endParaRPr>
        </a:p>
      </dgm:t>
    </dgm:pt>
    <dgm:pt modelId="{FF8089AE-DE0E-41BF-912E-961AD8800DA8}">
      <dgm:prSet phldrT="[Текст]" custT="1"/>
      <dgm:spPr>
        <a:xfrm>
          <a:off x="4471564" y="3300722"/>
          <a:ext cx="1368562" cy="135082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Городской парк</a:t>
          </a:r>
        </a:p>
      </dgm:t>
    </dgm:pt>
    <dgm:pt modelId="{77DBF8EF-F4FA-4928-AD3D-E97D24450C6E}" type="parTrans" cxnId="{46C1C7A5-E1E6-401D-BBDE-4566404A41FE}">
      <dgm:prSet custT="1"/>
      <dgm:spPr>
        <a:xfrm rot="1800000">
          <a:off x="3799772" y="3413150"/>
          <a:ext cx="820372" cy="33747"/>
        </a:xfrm>
        <a:custGeom>
          <a:avLst/>
          <a:gdLst/>
          <a:ahLst/>
          <a:cxnLst/>
          <a:rect l="0" t="0" r="0" b="0"/>
          <a:pathLst>
            <a:path>
              <a:moveTo>
                <a:pt x="0" y="16873"/>
              </a:moveTo>
              <a:lnTo>
                <a:pt x="820372"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836F2189-E3B6-409F-98F1-52C1BD3D5C9F}" type="sibTrans" cxnId="{46C1C7A5-E1E6-401D-BBDE-4566404A41FE}">
      <dgm:prSet/>
      <dgm:spPr/>
      <dgm:t>
        <a:bodyPr/>
        <a:lstStyle/>
        <a:p>
          <a:endParaRPr lang="ru-RU" sz="1400" b="1">
            <a:solidFill>
              <a:sysClr val="windowText" lastClr="000000"/>
            </a:solidFill>
            <a:latin typeface="Times New Roman" pitchFamily="18" charset="0"/>
            <a:cs typeface="Times New Roman" pitchFamily="18" charset="0"/>
          </a:endParaRPr>
        </a:p>
      </dgm:t>
    </dgm:pt>
    <dgm:pt modelId="{E6B821F1-0CAD-43C8-A8F3-066E90D852D9}">
      <dgm:prSet phldrT="[Текст]" custT="1"/>
      <dgm:spPr>
        <a:xfrm>
          <a:off x="3189465" y="4319895"/>
          <a:ext cx="1564809" cy="1299421"/>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Краеведчес</a:t>
          </a:r>
        </a:p>
        <a:p>
          <a:r>
            <a:rPr lang="ru-RU" sz="1400" b="1">
              <a:solidFill>
                <a:sysClr val="windowText" lastClr="000000"/>
              </a:solidFill>
              <a:latin typeface="Times New Roman" pitchFamily="18" charset="0"/>
              <a:ea typeface="+mn-ea"/>
              <a:cs typeface="Times New Roman" pitchFamily="18" charset="0"/>
            </a:rPr>
            <a:t>кий музей</a:t>
          </a:r>
        </a:p>
      </dgm:t>
    </dgm:pt>
    <dgm:pt modelId="{465C10C7-C246-46A2-8CC1-DA1E9C08C32A}" type="parTrans" cxnId="{317C9BE0-B620-443B-BDB4-8054A9E85321}">
      <dgm:prSet custT="1"/>
      <dgm:spPr>
        <a:xfrm rot="4200000">
          <a:off x="3144921" y="3910271"/>
          <a:ext cx="895049" cy="33747"/>
        </a:xfrm>
        <a:custGeom>
          <a:avLst/>
          <a:gdLst/>
          <a:ahLst/>
          <a:cxnLst/>
          <a:rect l="0" t="0" r="0" b="0"/>
          <a:pathLst>
            <a:path>
              <a:moveTo>
                <a:pt x="0" y="16873"/>
              </a:moveTo>
              <a:lnTo>
                <a:pt x="895049"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4BA0C1F8-CB1A-4E0A-99A1-9A4146267342}" type="sibTrans" cxnId="{317C9BE0-B620-443B-BDB4-8054A9E85321}">
      <dgm:prSet/>
      <dgm:spPr/>
      <dgm:t>
        <a:bodyPr/>
        <a:lstStyle/>
        <a:p>
          <a:endParaRPr lang="ru-RU" sz="1400" b="1">
            <a:solidFill>
              <a:sysClr val="windowText" lastClr="000000"/>
            </a:solidFill>
            <a:latin typeface="Times New Roman" pitchFamily="18" charset="0"/>
            <a:cs typeface="Times New Roman" pitchFamily="18" charset="0"/>
          </a:endParaRPr>
        </a:p>
      </dgm:t>
    </dgm:pt>
    <dgm:pt modelId="{79D3B7CA-BAE6-43F1-A234-6B7A2593C765}">
      <dgm:prSet phldrT="[Текст]" custT="1"/>
      <dgm:spPr>
        <a:xfrm>
          <a:off x="1631847" y="4290710"/>
          <a:ext cx="1588905" cy="1357791"/>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Городская газета, телевидение</a:t>
          </a:r>
        </a:p>
      </dgm:t>
    </dgm:pt>
    <dgm:pt modelId="{3EEFC33D-DAB6-4C6C-B559-12E876FADD6C}" type="parTrans" cxnId="{38C49070-5CA6-4C1A-9275-B63949C487D5}">
      <dgm:prSet custT="1"/>
      <dgm:spPr>
        <a:xfrm rot="6600000">
          <a:off x="2377007" y="3897102"/>
          <a:ext cx="867020" cy="33747"/>
        </a:xfrm>
        <a:custGeom>
          <a:avLst/>
          <a:gdLst/>
          <a:ahLst/>
          <a:cxnLst/>
          <a:rect l="0" t="0" r="0" b="0"/>
          <a:pathLst>
            <a:path>
              <a:moveTo>
                <a:pt x="0" y="16873"/>
              </a:moveTo>
              <a:lnTo>
                <a:pt x="867020"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B213F83B-687C-418E-A594-A3297F0BCBDE}" type="sibTrans" cxnId="{38C49070-5CA6-4C1A-9275-B63949C487D5}">
      <dgm:prSet/>
      <dgm:spPr/>
      <dgm:t>
        <a:bodyPr/>
        <a:lstStyle/>
        <a:p>
          <a:endParaRPr lang="ru-RU" sz="1400" b="1">
            <a:solidFill>
              <a:sysClr val="windowText" lastClr="000000"/>
            </a:solidFill>
            <a:latin typeface="Times New Roman" pitchFamily="18" charset="0"/>
            <a:cs typeface="Times New Roman" pitchFamily="18" charset="0"/>
          </a:endParaRPr>
        </a:p>
      </dgm:t>
    </dgm:pt>
    <dgm:pt modelId="{C732ECC9-6D6C-4C74-A331-089C733C26E8}">
      <dgm:prSet phldrT="[Текст]" custT="1"/>
      <dgm:spPr>
        <a:xfrm>
          <a:off x="521199" y="3324224"/>
          <a:ext cx="1442251" cy="130381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Школы города и района</a:t>
          </a:r>
        </a:p>
      </dgm:t>
    </dgm:pt>
    <dgm:pt modelId="{8C6187E1-7DA9-4C65-BA5A-55506A9F8BFA}" type="parTrans" cxnId="{D008AED7-4906-40F1-879F-D0C5AF80039D}">
      <dgm:prSet custT="1"/>
      <dgm:spPr>
        <a:xfrm rot="9000000">
          <a:off x="1796448" y="3408214"/>
          <a:ext cx="800627" cy="33747"/>
        </a:xfrm>
        <a:custGeom>
          <a:avLst/>
          <a:gdLst/>
          <a:ahLst/>
          <a:cxnLst/>
          <a:rect l="0" t="0" r="0" b="0"/>
          <a:pathLst>
            <a:path>
              <a:moveTo>
                <a:pt x="0" y="16873"/>
              </a:moveTo>
              <a:lnTo>
                <a:pt x="800627"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832B77BF-FC76-4E68-906A-902DBB512D00}" type="sibTrans" cxnId="{D008AED7-4906-40F1-879F-D0C5AF80039D}">
      <dgm:prSet/>
      <dgm:spPr/>
      <dgm:t>
        <a:bodyPr/>
        <a:lstStyle/>
        <a:p>
          <a:endParaRPr lang="ru-RU" sz="1400" b="1">
            <a:solidFill>
              <a:sysClr val="windowText" lastClr="000000"/>
            </a:solidFill>
            <a:latin typeface="Times New Roman" pitchFamily="18" charset="0"/>
            <a:cs typeface="Times New Roman" pitchFamily="18" charset="0"/>
          </a:endParaRPr>
        </a:p>
      </dgm:t>
    </dgm:pt>
    <dgm:pt modelId="{3CFF78E1-1F32-4FC7-B5CB-6777CEAC52EB}">
      <dgm:prSet phldrT="[Текст]" custT="1"/>
      <dgm:spPr>
        <a:xfrm>
          <a:off x="206100" y="1857375"/>
          <a:ext cx="1535678" cy="119333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Центр "Рассвет</a:t>
          </a:r>
        </a:p>
      </dgm:t>
    </dgm:pt>
    <dgm:pt modelId="{54DB05CB-8E50-46C4-957A-16AFB3D21DB8}" type="parTrans" cxnId="{EE718AA2-F4F5-4477-B246-3CA62DB74EC0}">
      <dgm:prSet custT="1"/>
      <dgm:spPr>
        <a:xfrm rot="11400000">
          <a:off x="1717274" y="2631711"/>
          <a:ext cx="719934" cy="33747"/>
        </a:xfrm>
        <a:custGeom>
          <a:avLst/>
          <a:gdLst/>
          <a:ahLst/>
          <a:cxnLst/>
          <a:rect l="0" t="0" r="0" b="0"/>
          <a:pathLst>
            <a:path>
              <a:moveTo>
                <a:pt x="0" y="16873"/>
              </a:moveTo>
              <a:lnTo>
                <a:pt x="719934"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A13E3363-8258-4FCB-B7FC-676F6DF36712}" type="sibTrans" cxnId="{EE718AA2-F4F5-4477-B246-3CA62DB74EC0}">
      <dgm:prSet/>
      <dgm:spPr/>
      <dgm:t>
        <a:bodyPr/>
        <a:lstStyle/>
        <a:p>
          <a:endParaRPr lang="ru-RU" sz="1400" b="1">
            <a:solidFill>
              <a:sysClr val="windowText" lastClr="000000"/>
            </a:solidFill>
            <a:latin typeface="Times New Roman" pitchFamily="18" charset="0"/>
            <a:cs typeface="Times New Roman" pitchFamily="18" charset="0"/>
          </a:endParaRPr>
        </a:p>
      </dgm:t>
    </dgm:pt>
    <dgm:pt modelId="{76D0A83D-CC9E-4087-89FB-A0EA2E4D4BAD}">
      <dgm:prSet phldrT="[Текст]" custT="1"/>
      <dgm:spPr>
        <a:xfrm>
          <a:off x="1003973" y="483696"/>
          <a:ext cx="1485503" cy="1263687"/>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Районный Дом Культуры"</a:t>
          </a:r>
        </a:p>
      </dgm:t>
    </dgm:pt>
    <dgm:pt modelId="{1EE171E3-74BB-43BC-9FAA-F69A9A114233}" type="parTrans" cxnId="{65FCE4D3-7B68-4453-9F38-28F4929CFEAA}">
      <dgm:prSet custT="1"/>
      <dgm:spPr>
        <a:xfrm rot="13800000">
          <a:off x="2024365" y="1942938"/>
          <a:ext cx="861574" cy="33747"/>
        </a:xfrm>
        <a:custGeom>
          <a:avLst/>
          <a:gdLst/>
          <a:ahLst/>
          <a:cxnLst/>
          <a:rect l="0" t="0" r="0" b="0"/>
          <a:pathLst>
            <a:path>
              <a:moveTo>
                <a:pt x="0" y="16873"/>
              </a:moveTo>
              <a:lnTo>
                <a:pt x="861574" y="16873"/>
              </a:lnTo>
            </a:path>
          </a:pathLst>
        </a:custGeom>
        <a:noFill/>
        <a:ln w="25400" cap="flat" cmpd="sng" algn="ctr">
          <a:solidFill>
            <a:srgbClr val="C0504D">
              <a:hueOff val="0"/>
              <a:satOff val="0"/>
              <a:lumOff val="0"/>
              <a:alphaOff val="0"/>
            </a:srgbClr>
          </a:solidFill>
          <a:prstDash val="solid"/>
        </a:ln>
        <a:effectLst/>
      </dgm:spPr>
      <dgm:t>
        <a:bodyPr/>
        <a:lstStyle/>
        <a:p>
          <a:endParaRPr lang="ru-RU" sz="1400" b="1">
            <a:solidFill>
              <a:sysClr val="windowText" lastClr="000000"/>
            </a:solidFill>
            <a:latin typeface="Times New Roman" pitchFamily="18" charset="0"/>
            <a:ea typeface="+mn-ea"/>
            <a:cs typeface="Times New Roman" pitchFamily="18" charset="0"/>
          </a:endParaRPr>
        </a:p>
      </dgm:t>
    </dgm:pt>
    <dgm:pt modelId="{95B2CCE1-D33D-4D27-8395-A0B1E02C6D2F}" type="sibTrans" cxnId="{65FCE4D3-7B68-4453-9F38-28F4929CFEAA}">
      <dgm:prSet/>
      <dgm:spPr/>
      <dgm:t>
        <a:bodyPr/>
        <a:lstStyle/>
        <a:p>
          <a:endParaRPr lang="ru-RU" sz="1400" b="1">
            <a:solidFill>
              <a:sysClr val="windowText" lastClr="000000"/>
            </a:solidFill>
            <a:latin typeface="Times New Roman" pitchFamily="18" charset="0"/>
            <a:cs typeface="Times New Roman" pitchFamily="18" charset="0"/>
          </a:endParaRPr>
        </a:p>
      </dgm:t>
    </dgm:pt>
    <dgm:pt modelId="{E80BCE45-BE6E-45E5-9030-A00570E5B9AC}" type="pres">
      <dgm:prSet presAssocID="{7001488B-A10C-40F6-AF62-05615ACDFC8A}" presName="cycle" presStyleCnt="0">
        <dgm:presLayoutVars>
          <dgm:chMax val="1"/>
          <dgm:dir/>
          <dgm:animLvl val="ctr"/>
          <dgm:resizeHandles val="exact"/>
        </dgm:presLayoutVars>
      </dgm:prSet>
      <dgm:spPr/>
      <dgm:t>
        <a:bodyPr/>
        <a:lstStyle/>
        <a:p>
          <a:endParaRPr lang="ru-RU"/>
        </a:p>
      </dgm:t>
    </dgm:pt>
    <dgm:pt modelId="{0232C3BD-556F-46B8-BFC1-2513E8AF64A4}" type="pres">
      <dgm:prSet presAssocID="{6AFAEC93-FAAD-4912-96F9-C0AB13AF701A}" presName="centerShape" presStyleLbl="node0" presStyleIdx="0" presStyleCnt="1" custScaleX="131759" custScaleY="116834"/>
      <dgm:spPr/>
      <dgm:t>
        <a:bodyPr/>
        <a:lstStyle/>
        <a:p>
          <a:endParaRPr lang="ru-RU"/>
        </a:p>
      </dgm:t>
    </dgm:pt>
    <dgm:pt modelId="{A8F32613-0205-46F2-B16A-D661C5ED2DE3}" type="pres">
      <dgm:prSet presAssocID="{423A68B8-A5BC-41D9-A980-9EE3CB803AA1}" presName="Name9" presStyleLbl="parChTrans1D2" presStyleIdx="0" presStyleCnt="9"/>
      <dgm:spPr/>
      <dgm:t>
        <a:bodyPr/>
        <a:lstStyle/>
        <a:p>
          <a:endParaRPr lang="ru-RU"/>
        </a:p>
      </dgm:t>
    </dgm:pt>
    <dgm:pt modelId="{49367BFD-52CF-41A3-82C9-196FEDF55E84}" type="pres">
      <dgm:prSet presAssocID="{423A68B8-A5BC-41D9-A980-9EE3CB803AA1}" presName="connTx" presStyleLbl="parChTrans1D2" presStyleIdx="0" presStyleCnt="9"/>
      <dgm:spPr/>
      <dgm:t>
        <a:bodyPr/>
        <a:lstStyle/>
        <a:p>
          <a:endParaRPr lang="ru-RU"/>
        </a:p>
      </dgm:t>
    </dgm:pt>
    <dgm:pt modelId="{D613A577-597F-49DD-B6B1-F427A095AA68}" type="pres">
      <dgm:prSet presAssocID="{66CA2B6F-2F2E-409B-BC6A-0C6BDD266466}" presName="node" presStyleLbl="node1" presStyleIdx="0" presStyleCnt="9" custScaleX="121110" custScaleY="104007">
        <dgm:presLayoutVars>
          <dgm:bulletEnabled val="1"/>
        </dgm:presLayoutVars>
      </dgm:prSet>
      <dgm:spPr/>
      <dgm:t>
        <a:bodyPr/>
        <a:lstStyle/>
        <a:p>
          <a:endParaRPr lang="ru-RU"/>
        </a:p>
      </dgm:t>
    </dgm:pt>
    <dgm:pt modelId="{34384BE7-9944-4034-80CB-4807297BDFAE}" type="pres">
      <dgm:prSet presAssocID="{4540AD89-77F3-4A89-A50F-C0F59516A4DE}" presName="Name9" presStyleLbl="parChTrans1D2" presStyleIdx="1" presStyleCnt="9"/>
      <dgm:spPr/>
      <dgm:t>
        <a:bodyPr/>
        <a:lstStyle/>
        <a:p>
          <a:endParaRPr lang="ru-RU"/>
        </a:p>
      </dgm:t>
    </dgm:pt>
    <dgm:pt modelId="{99CA5223-F037-433C-A105-49FCD37C932A}" type="pres">
      <dgm:prSet presAssocID="{4540AD89-77F3-4A89-A50F-C0F59516A4DE}" presName="connTx" presStyleLbl="parChTrans1D2" presStyleIdx="1" presStyleCnt="9"/>
      <dgm:spPr/>
      <dgm:t>
        <a:bodyPr/>
        <a:lstStyle/>
        <a:p>
          <a:endParaRPr lang="ru-RU"/>
        </a:p>
      </dgm:t>
    </dgm:pt>
    <dgm:pt modelId="{4C81334B-2778-4D44-B773-E5F66BCAE71B}" type="pres">
      <dgm:prSet presAssocID="{55BF4A5D-1F1F-4AC5-825C-408874134546}" presName="node" presStyleLbl="node1" presStyleIdx="1" presStyleCnt="9" custScaleX="121946" custScaleY="113225">
        <dgm:presLayoutVars>
          <dgm:bulletEnabled val="1"/>
        </dgm:presLayoutVars>
      </dgm:prSet>
      <dgm:spPr/>
      <dgm:t>
        <a:bodyPr/>
        <a:lstStyle/>
        <a:p>
          <a:endParaRPr lang="ru-RU"/>
        </a:p>
      </dgm:t>
    </dgm:pt>
    <dgm:pt modelId="{E4EAA121-2792-4CE1-8CD4-CD94361A060C}" type="pres">
      <dgm:prSet presAssocID="{1864F91A-639D-488A-A0AF-2AE9C382A595}" presName="Name9" presStyleLbl="parChTrans1D2" presStyleIdx="2" presStyleCnt="9"/>
      <dgm:spPr/>
      <dgm:t>
        <a:bodyPr/>
        <a:lstStyle/>
        <a:p>
          <a:endParaRPr lang="ru-RU"/>
        </a:p>
      </dgm:t>
    </dgm:pt>
    <dgm:pt modelId="{F44C69B3-ACBF-4D46-A9A3-BE5DFFFE5615}" type="pres">
      <dgm:prSet presAssocID="{1864F91A-639D-488A-A0AF-2AE9C382A595}" presName="connTx" presStyleLbl="parChTrans1D2" presStyleIdx="2" presStyleCnt="9"/>
      <dgm:spPr/>
      <dgm:t>
        <a:bodyPr/>
        <a:lstStyle/>
        <a:p>
          <a:endParaRPr lang="ru-RU"/>
        </a:p>
      </dgm:t>
    </dgm:pt>
    <dgm:pt modelId="{CEB50DF3-C9BA-4511-862C-834F502BF9C1}" type="pres">
      <dgm:prSet presAssocID="{00F7F4F4-234A-4E31-9793-B36DE85DFDF3}" presName="node" presStyleLbl="node1" presStyleIdx="2" presStyleCnt="9" custScaleX="118526" custScaleY="117276">
        <dgm:presLayoutVars>
          <dgm:bulletEnabled val="1"/>
        </dgm:presLayoutVars>
      </dgm:prSet>
      <dgm:spPr/>
      <dgm:t>
        <a:bodyPr/>
        <a:lstStyle/>
        <a:p>
          <a:endParaRPr lang="ru-RU"/>
        </a:p>
      </dgm:t>
    </dgm:pt>
    <dgm:pt modelId="{5BB6871D-1F4B-4064-B2CD-A6AC91F60F93}" type="pres">
      <dgm:prSet presAssocID="{77DBF8EF-F4FA-4928-AD3D-E97D24450C6E}" presName="Name9" presStyleLbl="parChTrans1D2" presStyleIdx="3" presStyleCnt="9"/>
      <dgm:spPr/>
      <dgm:t>
        <a:bodyPr/>
        <a:lstStyle/>
        <a:p>
          <a:endParaRPr lang="ru-RU"/>
        </a:p>
      </dgm:t>
    </dgm:pt>
    <dgm:pt modelId="{F38AD48D-29E4-4C6D-8FD3-B87865C8A7F0}" type="pres">
      <dgm:prSet presAssocID="{77DBF8EF-F4FA-4928-AD3D-E97D24450C6E}" presName="connTx" presStyleLbl="parChTrans1D2" presStyleIdx="3" presStyleCnt="9"/>
      <dgm:spPr/>
      <dgm:t>
        <a:bodyPr/>
        <a:lstStyle/>
        <a:p>
          <a:endParaRPr lang="ru-RU"/>
        </a:p>
      </dgm:t>
    </dgm:pt>
    <dgm:pt modelId="{F95642AB-9B15-4DE2-AEE0-1C1222D8B8C4}" type="pres">
      <dgm:prSet presAssocID="{FF8089AE-DE0E-41BF-912E-961AD8800DA8}" presName="node" presStyleLbl="node1" presStyleIdx="3" presStyleCnt="9" custScaleX="115240" custScaleY="113746">
        <dgm:presLayoutVars>
          <dgm:bulletEnabled val="1"/>
        </dgm:presLayoutVars>
      </dgm:prSet>
      <dgm:spPr/>
      <dgm:t>
        <a:bodyPr/>
        <a:lstStyle/>
        <a:p>
          <a:endParaRPr lang="ru-RU"/>
        </a:p>
      </dgm:t>
    </dgm:pt>
    <dgm:pt modelId="{D35FAF5B-3308-444A-84A8-853EBF719AB4}" type="pres">
      <dgm:prSet presAssocID="{465C10C7-C246-46A2-8CC1-DA1E9C08C32A}" presName="Name9" presStyleLbl="parChTrans1D2" presStyleIdx="4" presStyleCnt="9"/>
      <dgm:spPr/>
      <dgm:t>
        <a:bodyPr/>
        <a:lstStyle/>
        <a:p>
          <a:endParaRPr lang="ru-RU"/>
        </a:p>
      </dgm:t>
    </dgm:pt>
    <dgm:pt modelId="{08072EC0-A717-4E53-B428-9403EC409AED}" type="pres">
      <dgm:prSet presAssocID="{465C10C7-C246-46A2-8CC1-DA1E9C08C32A}" presName="connTx" presStyleLbl="parChTrans1D2" presStyleIdx="4" presStyleCnt="9"/>
      <dgm:spPr/>
      <dgm:t>
        <a:bodyPr/>
        <a:lstStyle/>
        <a:p>
          <a:endParaRPr lang="ru-RU"/>
        </a:p>
      </dgm:t>
    </dgm:pt>
    <dgm:pt modelId="{1DA83BCF-2AF3-4F15-9617-4D572C6F437D}" type="pres">
      <dgm:prSet presAssocID="{E6B821F1-0CAD-43C8-A8F3-066E90D852D9}" presName="node" presStyleLbl="node1" presStyleIdx="4" presStyleCnt="9" custScaleX="131765" custScaleY="109418">
        <dgm:presLayoutVars>
          <dgm:bulletEnabled val="1"/>
        </dgm:presLayoutVars>
      </dgm:prSet>
      <dgm:spPr/>
      <dgm:t>
        <a:bodyPr/>
        <a:lstStyle/>
        <a:p>
          <a:endParaRPr lang="ru-RU"/>
        </a:p>
      </dgm:t>
    </dgm:pt>
    <dgm:pt modelId="{3C4B0C29-D27F-4CAA-B506-4205869C5FFE}" type="pres">
      <dgm:prSet presAssocID="{3EEFC33D-DAB6-4C6C-B559-12E876FADD6C}" presName="Name9" presStyleLbl="parChTrans1D2" presStyleIdx="5" presStyleCnt="9"/>
      <dgm:spPr/>
      <dgm:t>
        <a:bodyPr/>
        <a:lstStyle/>
        <a:p>
          <a:endParaRPr lang="ru-RU"/>
        </a:p>
      </dgm:t>
    </dgm:pt>
    <dgm:pt modelId="{182C946B-C490-456D-8062-0FF0ECF068FB}" type="pres">
      <dgm:prSet presAssocID="{3EEFC33D-DAB6-4C6C-B559-12E876FADD6C}" presName="connTx" presStyleLbl="parChTrans1D2" presStyleIdx="5" presStyleCnt="9"/>
      <dgm:spPr/>
      <dgm:t>
        <a:bodyPr/>
        <a:lstStyle/>
        <a:p>
          <a:endParaRPr lang="ru-RU"/>
        </a:p>
      </dgm:t>
    </dgm:pt>
    <dgm:pt modelId="{43D76086-2B66-4FAF-AF9C-144AD1F6223A}" type="pres">
      <dgm:prSet presAssocID="{79D3B7CA-BAE6-43F1-A234-6B7A2593C765}" presName="node" presStyleLbl="node1" presStyleIdx="5" presStyleCnt="9" custScaleX="133794" custScaleY="114333">
        <dgm:presLayoutVars>
          <dgm:bulletEnabled val="1"/>
        </dgm:presLayoutVars>
      </dgm:prSet>
      <dgm:spPr/>
      <dgm:t>
        <a:bodyPr/>
        <a:lstStyle/>
        <a:p>
          <a:endParaRPr lang="ru-RU"/>
        </a:p>
      </dgm:t>
    </dgm:pt>
    <dgm:pt modelId="{44211FB4-9B92-4D84-BC8E-073570F5C9EC}" type="pres">
      <dgm:prSet presAssocID="{8C6187E1-7DA9-4C65-BA5A-55506A9F8BFA}" presName="Name9" presStyleLbl="parChTrans1D2" presStyleIdx="6" presStyleCnt="9"/>
      <dgm:spPr/>
      <dgm:t>
        <a:bodyPr/>
        <a:lstStyle/>
        <a:p>
          <a:endParaRPr lang="ru-RU"/>
        </a:p>
      </dgm:t>
    </dgm:pt>
    <dgm:pt modelId="{522C24C6-B36E-4EB9-8A0F-7AB0A8CE3F06}" type="pres">
      <dgm:prSet presAssocID="{8C6187E1-7DA9-4C65-BA5A-55506A9F8BFA}" presName="connTx" presStyleLbl="parChTrans1D2" presStyleIdx="6" presStyleCnt="9"/>
      <dgm:spPr/>
      <dgm:t>
        <a:bodyPr/>
        <a:lstStyle/>
        <a:p>
          <a:endParaRPr lang="ru-RU"/>
        </a:p>
      </dgm:t>
    </dgm:pt>
    <dgm:pt modelId="{D31933A9-66A5-4C3C-AD2B-737DECCC1B37}" type="pres">
      <dgm:prSet presAssocID="{C732ECC9-6D6C-4C74-A331-089C733C26E8}" presName="node" presStyleLbl="node1" presStyleIdx="6" presStyleCnt="9" custScaleX="121445" custScaleY="109788">
        <dgm:presLayoutVars>
          <dgm:bulletEnabled val="1"/>
        </dgm:presLayoutVars>
      </dgm:prSet>
      <dgm:spPr/>
      <dgm:t>
        <a:bodyPr/>
        <a:lstStyle/>
        <a:p>
          <a:endParaRPr lang="ru-RU"/>
        </a:p>
      </dgm:t>
    </dgm:pt>
    <dgm:pt modelId="{F4ED4333-DA43-4DEB-BB44-B8A8FB7917B8}" type="pres">
      <dgm:prSet presAssocID="{54DB05CB-8E50-46C4-957A-16AFB3D21DB8}" presName="Name9" presStyleLbl="parChTrans1D2" presStyleIdx="7" presStyleCnt="9"/>
      <dgm:spPr/>
      <dgm:t>
        <a:bodyPr/>
        <a:lstStyle/>
        <a:p>
          <a:endParaRPr lang="ru-RU"/>
        </a:p>
      </dgm:t>
    </dgm:pt>
    <dgm:pt modelId="{C74CDAD2-8D1E-4374-BF45-A6EA691C12FF}" type="pres">
      <dgm:prSet presAssocID="{54DB05CB-8E50-46C4-957A-16AFB3D21DB8}" presName="connTx" presStyleLbl="parChTrans1D2" presStyleIdx="7" presStyleCnt="9"/>
      <dgm:spPr/>
      <dgm:t>
        <a:bodyPr/>
        <a:lstStyle/>
        <a:p>
          <a:endParaRPr lang="ru-RU"/>
        </a:p>
      </dgm:t>
    </dgm:pt>
    <dgm:pt modelId="{0D92587D-B2B4-4A66-873B-F3B2F0D8CFD1}" type="pres">
      <dgm:prSet presAssocID="{3CFF78E1-1F32-4FC7-B5CB-6777CEAC52EB}" presName="node" presStyleLbl="node1" presStyleIdx="7" presStyleCnt="9" custScaleX="129312" custScaleY="100485">
        <dgm:presLayoutVars>
          <dgm:bulletEnabled val="1"/>
        </dgm:presLayoutVars>
      </dgm:prSet>
      <dgm:spPr/>
      <dgm:t>
        <a:bodyPr/>
        <a:lstStyle/>
        <a:p>
          <a:endParaRPr lang="ru-RU"/>
        </a:p>
      </dgm:t>
    </dgm:pt>
    <dgm:pt modelId="{4008EEDA-E208-4BEF-997F-F07A9DC1F5E7}" type="pres">
      <dgm:prSet presAssocID="{1EE171E3-74BB-43BC-9FAA-F69A9A114233}" presName="Name9" presStyleLbl="parChTrans1D2" presStyleIdx="8" presStyleCnt="9"/>
      <dgm:spPr/>
      <dgm:t>
        <a:bodyPr/>
        <a:lstStyle/>
        <a:p>
          <a:endParaRPr lang="ru-RU"/>
        </a:p>
      </dgm:t>
    </dgm:pt>
    <dgm:pt modelId="{136D1D79-DAA8-4E9C-A8D1-6163CAECEEBE}" type="pres">
      <dgm:prSet presAssocID="{1EE171E3-74BB-43BC-9FAA-F69A9A114233}" presName="connTx" presStyleLbl="parChTrans1D2" presStyleIdx="8" presStyleCnt="9"/>
      <dgm:spPr/>
      <dgm:t>
        <a:bodyPr/>
        <a:lstStyle/>
        <a:p>
          <a:endParaRPr lang="ru-RU"/>
        </a:p>
      </dgm:t>
    </dgm:pt>
    <dgm:pt modelId="{8E5CA93E-6C5C-4AB9-86E1-A69D448464E3}" type="pres">
      <dgm:prSet presAssocID="{76D0A83D-CC9E-4087-89FB-A0EA2E4D4BAD}" presName="node" presStyleLbl="node1" presStyleIdx="8" presStyleCnt="9" custScaleX="125087" custScaleY="106409">
        <dgm:presLayoutVars>
          <dgm:bulletEnabled val="1"/>
        </dgm:presLayoutVars>
      </dgm:prSet>
      <dgm:spPr/>
      <dgm:t>
        <a:bodyPr/>
        <a:lstStyle/>
        <a:p>
          <a:endParaRPr lang="ru-RU"/>
        </a:p>
      </dgm:t>
    </dgm:pt>
  </dgm:ptLst>
  <dgm:cxnLst>
    <dgm:cxn modelId="{317C9BE0-B620-443B-BDB4-8054A9E85321}" srcId="{6AFAEC93-FAAD-4912-96F9-C0AB13AF701A}" destId="{E6B821F1-0CAD-43C8-A8F3-066E90D852D9}" srcOrd="4" destOrd="0" parTransId="{465C10C7-C246-46A2-8CC1-DA1E9C08C32A}" sibTransId="{4BA0C1F8-CB1A-4E0A-99A1-9A4146267342}"/>
    <dgm:cxn modelId="{29E1A129-969A-4454-BA8C-96353A361AC0}" type="presOf" srcId="{423A68B8-A5BC-41D9-A980-9EE3CB803AA1}" destId="{A8F32613-0205-46F2-B16A-D661C5ED2DE3}" srcOrd="0" destOrd="0" presId="urn:microsoft.com/office/officeart/2005/8/layout/radial1"/>
    <dgm:cxn modelId="{65FCE4D3-7B68-4453-9F38-28F4929CFEAA}" srcId="{6AFAEC93-FAAD-4912-96F9-C0AB13AF701A}" destId="{76D0A83D-CC9E-4087-89FB-A0EA2E4D4BAD}" srcOrd="8" destOrd="0" parTransId="{1EE171E3-74BB-43BC-9FAA-F69A9A114233}" sibTransId="{95B2CCE1-D33D-4D27-8395-A0B1E02C6D2F}"/>
    <dgm:cxn modelId="{742B8F91-9553-4A53-8FE1-50DBE351A7E6}" type="presOf" srcId="{7001488B-A10C-40F6-AF62-05615ACDFC8A}" destId="{E80BCE45-BE6E-45E5-9030-A00570E5B9AC}" srcOrd="0" destOrd="0" presId="urn:microsoft.com/office/officeart/2005/8/layout/radial1"/>
    <dgm:cxn modelId="{B5C3996D-C7C1-42FE-9556-508FA4DE4849}" srcId="{7001488B-A10C-40F6-AF62-05615ACDFC8A}" destId="{6AFAEC93-FAAD-4912-96F9-C0AB13AF701A}" srcOrd="0" destOrd="0" parTransId="{325E31B4-340F-480E-8611-F44B6F7B5C11}" sibTransId="{8D0E1C0E-F7CD-4508-9955-4B94EFA6D3A3}"/>
    <dgm:cxn modelId="{6672A8EB-3626-4B94-90D0-A23634E8DA90}" type="presOf" srcId="{77DBF8EF-F4FA-4928-AD3D-E97D24450C6E}" destId="{F38AD48D-29E4-4C6D-8FD3-B87865C8A7F0}" srcOrd="1" destOrd="0" presId="urn:microsoft.com/office/officeart/2005/8/layout/radial1"/>
    <dgm:cxn modelId="{BE0161EE-F6F0-478A-87F5-E6343ABA5086}" type="presOf" srcId="{465C10C7-C246-46A2-8CC1-DA1E9C08C32A}" destId="{08072EC0-A717-4E53-B428-9403EC409AED}" srcOrd="1" destOrd="0" presId="urn:microsoft.com/office/officeart/2005/8/layout/radial1"/>
    <dgm:cxn modelId="{7C66E77C-7FB7-4EF5-94EA-00101F3621C3}" srcId="{6AFAEC93-FAAD-4912-96F9-C0AB13AF701A}" destId="{00F7F4F4-234A-4E31-9793-B36DE85DFDF3}" srcOrd="2" destOrd="0" parTransId="{1864F91A-639D-488A-A0AF-2AE9C382A595}" sibTransId="{9988AEEE-05F5-4841-907E-A20CC38FC90C}"/>
    <dgm:cxn modelId="{60F7CC28-1AE9-41F7-9D45-94FAA7BFC8D5}" type="presOf" srcId="{FF8089AE-DE0E-41BF-912E-961AD8800DA8}" destId="{F95642AB-9B15-4DE2-AEE0-1C1222D8B8C4}" srcOrd="0" destOrd="0" presId="urn:microsoft.com/office/officeart/2005/8/layout/radial1"/>
    <dgm:cxn modelId="{D008AED7-4906-40F1-879F-D0C5AF80039D}" srcId="{6AFAEC93-FAAD-4912-96F9-C0AB13AF701A}" destId="{C732ECC9-6D6C-4C74-A331-089C733C26E8}" srcOrd="6" destOrd="0" parTransId="{8C6187E1-7DA9-4C65-BA5A-55506A9F8BFA}" sibTransId="{832B77BF-FC76-4E68-906A-902DBB512D00}"/>
    <dgm:cxn modelId="{4DC8C759-16AA-4491-94EB-82B14266ABAA}" type="presOf" srcId="{1864F91A-639D-488A-A0AF-2AE9C382A595}" destId="{F44C69B3-ACBF-4D46-A9A3-BE5DFFFE5615}" srcOrd="1" destOrd="0" presId="urn:microsoft.com/office/officeart/2005/8/layout/radial1"/>
    <dgm:cxn modelId="{D9E4E0EC-472B-4720-963B-0BCDBB6D3CC4}" type="presOf" srcId="{4540AD89-77F3-4A89-A50F-C0F59516A4DE}" destId="{99CA5223-F037-433C-A105-49FCD37C932A}" srcOrd="1" destOrd="0" presId="urn:microsoft.com/office/officeart/2005/8/layout/radial1"/>
    <dgm:cxn modelId="{8F767166-6CD0-4275-97BB-49F33499D475}" type="presOf" srcId="{C732ECC9-6D6C-4C74-A331-089C733C26E8}" destId="{D31933A9-66A5-4C3C-AD2B-737DECCC1B37}" srcOrd="0" destOrd="0" presId="urn:microsoft.com/office/officeart/2005/8/layout/radial1"/>
    <dgm:cxn modelId="{210496E0-6F1C-4464-BAF1-8DCB6CE7C24B}" type="presOf" srcId="{3EEFC33D-DAB6-4C6C-B559-12E876FADD6C}" destId="{3C4B0C29-D27F-4CAA-B506-4205869C5FFE}" srcOrd="0" destOrd="0" presId="urn:microsoft.com/office/officeart/2005/8/layout/radial1"/>
    <dgm:cxn modelId="{67B751E8-0106-48D8-B253-77A7C3FBE00F}" srcId="{6AFAEC93-FAAD-4912-96F9-C0AB13AF701A}" destId="{55BF4A5D-1F1F-4AC5-825C-408874134546}" srcOrd="1" destOrd="0" parTransId="{4540AD89-77F3-4A89-A50F-C0F59516A4DE}" sibTransId="{1B0EDDE8-B3D1-4D9A-964A-CBE1515C6951}"/>
    <dgm:cxn modelId="{9ABB7A91-F27E-4933-BD16-43057CEF8FA2}" type="presOf" srcId="{54DB05CB-8E50-46C4-957A-16AFB3D21DB8}" destId="{C74CDAD2-8D1E-4374-BF45-A6EA691C12FF}" srcOrd="1" destOrd="0" presId="urn:microsoft.com/office/officeart/2005/8/layout/radial1"/>
    <dgm:cxn modelId="{FA34132A-8B81-43AA-9C9B-F9E21C32C9E8}" srcId="{6AFAEC93-FAAD-4912-96F9-C0AB13AF701A}" destId="{66CA2B6F-2F2E-409B-BC6A-0C6BDD266466}" srcOrd="0" destOrd="0" parTransId="{423A68B8-A5BC-41D9-A980-9EE3CB803AA1}" sibTransId="{E07C3F72-1F63-4F11-8D1C-7A4DD96A95E7}"/>
    <dgm:cxn modelId="{79DBE150-8C30-4740-A394-FF40E7FFA3C9}" type="presOf" srcId="{66CA2B6F-2F2E-409B-BC6A-0C6BDD266466}" destId="{D613A577-597F-49DD-B6B1-F427A095AA68}" srcOrd="0" destOrd="0" presId="urn:microsoft.com/office/officeart/2005/8/layout/radial1"/>
    <dgm:cxn modelId="{EE718AA2-F4F5-4477-B246-3CA62DB74EC0}" srcId="{6AFAEC93-FAAD-4912-96F9-C0AB13AF701A}" destId="{3CFF78E1-1F32-4FC7-B5CB-6777CEAC52EB}" srcOrd="7" destOrd="0" parTransId="{54DB05CB-8E50-46C4-957A-16AFB3D21DB8}" sibTransId="{A13E3363-8258-4FCB-B7FC-676F6DF36712}"/>
    <dgm:cxn modelId="{86605958-3FD1-4566-8A5D-3C8F1E98CBDC}" type="presOf" srcId="{79D3B7CA-BAE6-43F1-A234-6B7A2593C765}" destId="{43D76086-2B66-4FAF-AF9C-144AD1F6223A}" srcOrd="0" destOrd="0" presId="urn:microsoft.com/office/officeart/2005/8/layout/radial1"/>
    <dgm:cxn modelId="{B653CDF9-9EA4-454F-9199-1573CD96A810}" type="presOf" srcId="{465C10C7-C246-46A2-8CC1-DA1E9C08C32A}" destId="{D35FAF5B-3308-444A-84A8-853EBF719AB4}" srcOrd="0" destOrd="0" presId="urn:microsoft.com/office/officeart/2005/8/layout/radial1"/>
    <dgm:cxn modelId="{46C1C7A5-E1E6-401D-BBDE-4566404A41FE}" srcId="{6AFAEC93-FAAD-4912-96F9-C0AB13AF701A}" destId="{FF8089AE-DE0E-41BF-912E-961AD8800DA8}" srcOrd="3" destOrd="0" parTransId="{77DBF8EF-F4FA-4928-AD3D-E97D24450C6E}" sibTransId="{836F2189-E3B6-409F-98F1-52C1BD3D5C9F}"/>
    <dgm:cxn modelId="{EFAF0A8E-E8D0-400B-A70F-5D9F65FD8658}" type="presOf" srcId="{4540AD89-77F3-4A89-A50F-C0F59516A4DE}" destId="{34384BE7-9944-4034-80CB-4807297BDFAE}" srcOrd="0" destOrd="0" presId="urn:microsoft.com/office/officeart/2005/8/layout/radial1"/>
    <dgm:cxn modelId="{6936F438-1C8F-4389-9E7B-38F3392D595E}" type="presOf" srcId="{77DBF8EF-F4FA-4928-AD3D-E97D24450C6E}" destId="{5BB6871D-1F4B-4064-B2CD-A6AC91F60F93}" srcOrd="0" destOrd="0" presId="urn:microsoft.com/office/officeart/2005/8/layout/radial1"/>
    <dgm:cxn modelId="{D4465B6C-2018-415D-8CF3-AA34DFFB1189}" type="presOf" srcId="{54DB05CB-8E50-46C4-957A-16AFB3D21DB8}" destId="{F4ED4333-DA43-4DEB-BB44-B8A8FB7917B8}" srcOrd="0" destOrd="0" presId="urn:microsoft.com/office/officeart/2005/8/layout/radial1"/>
    <dgm:cxn modelId="{B17041C8-A9D0-4246-8BEA-1C9820805D9B}" type="presOf" srcId="{1EE171E3-74BB-43BC-9FAA-F69A9A114233}" destId="{4008EEDA-E208-4BEF-997F-F07A9DC1F5E7}" srcOrd="0" destOrd="0" presId="urn:microsoft.com/office/officeart/2005/8/layout/radial1"/>
    <dgm:cxn modelId="{CA75A37E-D5DC-44D1-9B0E-7B620CA0EED5}" type="presOf" srcId="{1EE171E3-74BB-43BC-9FAA-F69A9A114233}" destId="{136D1D79-DAA8-4E9C-A8D1-6163CAECEEBE}" srcOrd="1" destOrd="0" presId="urn:microsoft.com/office/officeart/2005/8/layout/radial1"/>
    <dgm:cxn modelId="{2C531420-0B1E-42D8-B5FC-6F35955A4093}" type="presOf" srcId="{6AFAEC93-FAAD-4912-96F9-C0AB13AF701A}" destId="{0232C3BD-556F-46B8-BFC1-2513E8AF64A4}" srcOrd="0" destOrd="0" presId="urn:microsoft.com/office/officeart/2005/8/layout/radial1"/>
    <dgm:cxn modelId="{5B03F875-0AE0-4552-A57A-BD1D2C27AEE5}" type="presOf" srcId="{76D0A83D-CC9E-4087-89FB-A0EA2E4D4BAD}" destId="{8E5CA93E-6C5C-4AB9-86E1-A69D448464E3}" srcOrd="0" destOrd="0" presId="urn:microsoft.com/office/officeart/2005/8/layout/radial1"/>
    <dgm:cxn modelId="{9C64A35F-60FD-4839-9455-A17CC3AB9822}" type="presOf" srcId="{8C6187E1-7DA9-4C65-BA5A-55506A9F8BFA}" destId="{44211FB4-9B92-4D84-BC8E-073570F5C9EC}" srcOrd="0" destOrd="0" presId="urn:microsoft.com/office/officeart/2005/8/layout/radial1"/>
    <dgm:cxn modelId="{475546A4-9F27-4D78-9A6D-C93C5FD24520}" type="presOf" srcId="{1864F91A-639D-488A-A0AF-2AE9C382A595}" destId="{E4EAA121-2792-4CE1-8CD4-CD94361A060C}" srcOrd="0" destOrd="0" presId="urn:microsoft.com/office/officeart/2005/8/layout/radial1"/>
    <dgm:cxn modelId="{9B0BD850-08DC-4114-8404-6FADECD40E74}" type="presOf" srcId="{3EEFC33D-DAB6-4C6C-B559-12E876FADD6C}" destId="{182C946B-C490-456D-8062-0FF0ECF068FB}" srcOrd="1" destOrd="0" presId="urn:microsoft.com/office/officeart/2005/8/layout/radial1"/>
    <dgm:cxn modelId="{C32CDAE0-33C2-4F83-A688-87C838B93A14}" type="presOf" srcId="{55BF4A5D-1F1F-4AC5-825C-408874134546}" destId="{4C81334B-2778-4D44-B773-E5F66BCAE71B}" srcOrd="0" destOrd="0" presId="urn:microsoft.com/office/officeart/2005/8/layout/radial1"/>
    <dgm:cxn modelId="{38C49070-5CA6-4C1A-9275-B63949C487D5}" srcId="{6AFAEC93-FAAD-4912-96F9-C0AB13AF701A}" destId="{79D3B7CA-BAE6-43F1-A234-6B7A2593C765}" srcOrd="5" destOrd="0" parTransId="{3EEFC33D-DAB6-4C6C-B559-12E876FADD6C}" sibTransId="{B213F83B-687C-418E-A594-A3297F0BCBDE}"/>
    <dgm:cxn modelId="{282D26A9-AB78-491E-8234-7F269E24BB8C}" type="presOf" srcId="{3CFF78E1-1F32-4FC7-B5CB-6777CEAC52EB}" destId="{0D92587D-B2B4-4A66-873B-F3B2F0D8CFD1}" srcOrd="0" destOrd="0" presId="urn:microsoft.com/office/officeart/2005/8/layout/radial1"/>
    <dgm:cxn modelId="{E60CE676-B3B9-4BEC-AEB5-41F9CCD9FB7F}" type="presOf" srcId="{8C6187E1-7DA9-4C65-BA5A-55506A9F8BFA}" destId="{522C24C6-B36E-4EB9-8A0F-7AB0A8CE3F06}" srcOrd="1" destOrd="0" presId="urn:microsoft.com/office/officeart/2005/8/layout/radial1"/>
    <dgm:cxn modelId="{9981DC7F-30D0-48AA-93E8-2B7F2D40A7C2}" type="presOf" srcId="{E6B821F1-0CAD-43C8-A8F3-066E90D852D9}" destId="{1DA83BCF-2AF3-4F15-9617-4D572C6F437D}" srcOrd="0" destOrd="0" presId="urn:microsoft.com/office/officeart/2005/8/layout/radial1"/>
    <dgm:cxn modelId="{109DE964-7D5A-4A01-9C21-B06F11FD030C}" type="presOf" srcId="{00F7F4F4-234A-4E31-9793-B36DE85DFDF3}" destId="{CEB50DF3-C9BA-4511-862C-834F502BF9C1}" srcOrd="0" destOrd="0" presId="urn:microsoft.com/office/officeart/2005/8/layout/radial1"/>
    <dgm:cxn modelId="{7BDDC20D-BBF2-4F21-9CD3-D682F3747A14}" type="presOf" srcId="{423A68B8-A5BC-41D9-A980-9EE3CB803AA1}" destId="{49367BFD-52CF-41A3-82C9-196FEDF55E84}" srcOrd="1" destOrd="0" presId="urn:microsoft.com/office/officeart/2005/8/layout/radial1"/>
    <dgm:cxn modelId="{D1BEBD3C-20F8-4AD0-8234-439F9FD840CA}" type="presParOf" srcId="{E80BCE45-BE6E-45E5-9030-A00570E5B9AC}" destId="{0232C3BD-556F-46B8-BFC1-2513E8AF64A4}" srcOrd="0" destOrd="0" presId="urn:microsoft.com/office/officeart/2005/8/layout/radial1"/>
    <dgm:cxn modelId="{77B34961-6459-4690-90E2-3DCA02F02990}" type="presParOf" srcId="{E80BCE45-BE6E-45E5-9030-A00570E5B9AC}" destId="{A8F32613-0205-46F2-B16A-D661C5ED2DE3}" srcOrd="1" destOrd="0" presId="urn:microsoft.com/office/officeart/2005/8/layout/radial1"/>
    <dgm:cxn modelId="{73F5CC5E-920F-478F-88DE-540FC8636B40}" type="presParOf" srcId="{A8F32613-0205-46F2-B16A-D661C5ED2DE3}" destId="{49367BFD-52CF-41A3-82C9-196FEDF55E84}" srcOrd="0" destOrd="0" presId="urn:microsoft.com/office/officeart/2005/8/layout/radial1"/>
    <dgm:cxn modelId="{92AA4E61-F16A-48BA-B22F-39D8DBADD2BB}" type="presParOf" srcId="{E80BCE45-BE6E-45E5-9030-A00570E5B9AC}" destId="{D613A577-597F-49DD-B6B1-F427A095AA68}" srcOrd="2" destOrd="0" presId="urn:microsoft.com/office/officeart/2005/8/layout/radial1"/>
    <dgm:cxn modelId="{55C293EC-36B0-4BD2-ACCB-5DA1BECDB759}" type="presParOf" srcId="{E80BCE45-BE6E-45E5-9030-A00570E5B9AC}" destId="{34384BE7-9944-4034-80CB-4807297BDFAE}" srcOrd="3" destOrd="0" presId="urn:microsoft.com/office/officeart/2005/8/layout/radial1"/>
    <dgm:cxn modelId="{2B1A52FC-EAD4-46CB-8F8C-4D89086FB26A}" type="presParOf" srcId="{34384BE7-9944-4034-80CB-4807297BDFAE}" destId="{99CA5223-F037-433C-A105-49FCD37C932A}" srcOrd="0" destOrd="0" presId="urn:microsoft.com/office/officeart/2005/8/layout/radial1"/>
    <dgm:cxn modelId="{5CFA6FFC-B634-4A43-893E-C9D8CFEFF0EA}" type="presParOf" srcId="{E80BCE45-BE6E-45E5-9030-A00570E5B9AC}" destId="{4C81334B-2778-4D44-B773-E5F66BCAE71B}" srcOrd="4" destOrd="0" presId="urn:microsoft.com/office/officeart/2005/8/layout/radial1"/>
    <dgm:cxn modelId="{784A2B45-1AFA-4FDD-909C-2562F0356619}" type="presParOf" srcId="{E80BCE45-BE6E-45E5-9030-A00570E5B9AC}" destId="{E4EAA121-2792-4CE1-8CD4-CD94361A060C}" srcOrd="5" destOrd="0" presId="urn:microsoft.com/office/officeart/2005/8/layout/radial1"/>
    <dgm:cxn modelId="{1AAD1D0A-6257-49ED-905C-6738465ECF88}" type="presParOf" srcId="{E4EAA121-2792-4CE1-8CD4-CD94361A060C}" destId="{F44C69B3-ACBF-4D46-A9A3-BE5DFFFE5615}" srcOrd="0" destOrd="0" presId="urn:microsoft.com/office/officeart/2005/8/layout/radial1"/>
    <dgm:cxn modelId="{2121433D-FE9A-40FA-A1E8-6C88F03BA91A}" type="presParOf" srcId="{E80BCE45-BE6E-45E5-9030-A00570E5B9AC}" destId="{CEB50DF3-C9BA-4511-862C-834F502BF9C1}" srcOrd="6" destOrd="0" presId="urn:microsoft.com/office/officeart/2005/8/layout/radial1"/>
    <dgm:cxn modelId="{A8F477F0-F4F8-4CB5-8882-1BA5E92C6731}" type="presParOf" srcId="{E80BCE45-BE6E-45E5-9030-A00570E5B9AC}" destId="{5BB6871D-1F4B-4064-B2CD-A6AC91F60F93}" srcOrd="7" destOrd="0" presId="urn:microsoft.com/office/officeart/2005/8/layout/radial1"/>
    <dgm:cxn modelId="{E8D66802-C42A-48D4-8C87-ADCC6313782E}" type="presParOf" srcId="{5BB6871D-1F4B-4064-B2CD-A6AC91F60F93}" destId="{F38AD48D-29E4-4C6D-8FD3-B87865C8A7F0}" srcOrd="0" destOrd="0" presId="urn:microsoft.com/office/officeart/2005/8/layout/radial1"/>
    <dgm:cxn modelId="{306B5B0C-2DA8-4135-BA8E-358235DD68E9}" type="presParOf" srcId="{E80BCE45-BE6E-45E5-9030-A00570E5B9AC}" destId="{F95642AB-9B15-4DE2-AEE0-1C1222D8B8C4}" srcOrd="8" destOrd="0" presId="urn:microsoft.com/office/officeart/2005/8/layout/radial1"/>
    <dgm:cxn modelId="{09FCAD83-1BEB-4BD7-B55B-8FB38BE6F8BE}" type="presParOf" srcId="{E80BCE45-BE6E-45E5-9030-A00570E5B9AC}" destId="{D35FAF5B-3308-444A-84A8-853EBF719AB4}" srcOrd="9" destOrd="0" presId="urn:microsoft.com/office/officeart/2005/8/layout/radial1"/>
    <dgm:cxn modelId="{403EEB31-02A0-422F-88DB-1CB40E76741C}" type="presParOf" srcId="{D35FAF5B-3308-444A-84A8-853EBF719AB4}" destId="{08072EC0-A717-4E53-B428-9403EC409AED}" srcOrd="0" destOrd="0" presId="urn:microsoft.com/office/officeart/2005/8/layout/radial1"/>
    <dgm:cxn modelId="{B86342FF-A42B-451D-AA4E-9F485FF714D9}" type="presParOf" srcId="{E80BCE45-BE6E-45E5-9030-A00570E5B9AC}" destId="{1DA83BCF-2AF3-4F15-9617-4D572C6F437D}" srcOrd="10" destOrd="0" presId="urn:microsoft.com/office/officeart/2005/8/layout/radial1"/>
    <dgm:cxn modelId="{7854006C-ADB7-4A87-BCA6-1DC28CB13DC2}" type="presParOf" srcId="{E80BCE45-BE6E-45E5-9030-A00570E5B9AC}" destId="{3C4B0C29-D27F-4CAA-B506-4205869C5FFE}" srcOrd="11" destOrd="0" presId="urn:microsoft.com/office/officeart/2005/8/layout/radial1"/>
    <dgm:cxn modelId="{7EE79EC6-2126-494C-9B19-6694AE221432}" type="presParOf" srcId="{3C4B0C29-D27F-4CAA-B506-4205869C5FFE}" destId="{182C946B-C490-456D-8062-0FF0ECF068FB}" srcOrd="0" destOrd="0" presId="urn:microsoft.com/office/officeart/2005/8/layout/radial1"/>
    <dgm:cxn modelId="{EBD51729-AC62-4CFD-A16B-5E90D4B453A3}" type="presParOf" srcId="{E80BCE45-BE6E-45E5-9030-A00570E5B9AC}" destId="{43D76086-2B66-4FAF-AF9C-144AD1F6223A}" srcOrd="12" destOrd="0" presId="urn:microsoft.com/office/officeart/2005/8/layout/radial1"/>
    <dgm:cxn modelId="{C08EB31E-9164-4C26-8F3B-40D4E9BB25B5}" type="presParOf" srcId="{E80BCE45-BE6E-45E5-9030-A00570E5B9AC}" destId="{44211FB4-9B92-4D84-BC8E-073570F5C9EC}" srcOrd="13" destOrd="0" presId="urn:microsoft.com/office/officeart/2005/8/layout/radial1"/>
    <dgm:cxn modelId="{1DD51406-AFB8-4662-B14A-1DECE7EC7F2C}" type="presParOf" srcId="{44211FB4-9B92-4D84-BC8E-073570F5C9EC}" destId="{522C24C6-B36E-4EB9-8A0F-7AB0A8CE3F06}" srcOrd="0" destOrd="0" presId="urn:microsoft.com/office/officeart/2005/8/layout/radial1"/>
    <dgm:cxn modelId="{D6AD5CE1-45F9-4375-B138-FD3307E5482B}" type="presParOf" srcId="{E80BCE45-BE6E-45E5-9030-A00570E5B9AC}" destId="{D31933A9-66A5-4C3C-AD2B-737DECCC1B37}" srcOrd="14" destOrd="0" presId="urn:microsoft.com/office/officeart/2005/8/layout/radial1"/>
    <dgm:cxn modelId="{068E1CBA-55C1-4548-BDB0-27885EB9B529}" type="presParOf" srcId="{E80BCE45-BE6E-45E5-9030-A00570E5B9AC}" destId="{F4ED4333-DA43-4DEB-BB44-B8A8FB7917B8}" srcOrd="15" destOrd="0" presId="urn:microsoft.com/office/officeart/2005/8/layout/radial1"/>
    <dgm:cxn modelId="{C890AC08-F0DD-46AD-ABC5-8545029A626B}" type="presParOf" srcId="{F4ED4333-DA43-4DEB-BB44-B8A8FB7917B8}" destId="{C74CDAD2-8D1E-4374-BF45-A6EA691C12FF}" srcOrd="0" destOrd="0" presId="urn:microsoft.com/office/officeart/2005/8/layout/radial1"/>
    <dgm:cxn modelId="{94570059-2530-4A96-88BB-6C6D44482718}" type="presParOf" srcId="{E80BCE45-BE6E-45E5-9030-A00570E5B9AC}" destId="{0D92587D-B2B4-4A66-873B-F3B2F0D8CFD1}" srcOrd="16" destOrd="0" presId="urn:microsoft.com/office/officeart/2005/8/layout/radial1"/>
    <dgm:cxn modelId="{F5EA646D-EEFA-4F28-9E8E-C46F1FDA3DDE}" type="presParOf" srcId="{E80BCE45-BE6E-45E5-9030-A00570E5B9AC}" destId="{4008EEDA-E208-4BEF-997F-F07A9DC1F5E7}" srcOrd="17" destOrd="0" presId="urn:microsoft.com/office/officeart/2005/8/layout/radial1"/>
    <dgm:cxn modelId="{6B754D6D-F979-4616-91D1-99AE1AA0BE0D}" type="presParOf" srcId="{4008EEDA-E208-4BEF-997F-F07A9DC1F5E7}" destId="{136D1D79-DAA8-4E9C-A8D1-6163CAECEEBE}" srcOrd="0" destOrd="0" presId="urn:microsoft.com/office/officeart/2005/8/layout/radial1"/>
    <dgm:cxn modelId="{ACE210D2-3CF7-4EE5-86A9-CED1844B6494}" type="presParOf" srcId="{E80BCE45-BE6E-45E5-9030-A00570E5B9AC}" destId="{8E5CA93E-6C5C-4AB9-86E1-A69D448464E3}" srcOrd="18"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D37DC-514F-4821-9BB7-35DB2E0D343C}">
      <dsp:nvSpPr>
        <dsp:cNvPr id="0" name=""/>
        <dsp:cNvSpPr/>
      </dsp:nvSpPr>
      <dsp:spPr>
        <a:xfrm>
          <a:off x="2769510" y="2769510"/>
          <a:ext cx="1090379" cy="10903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ru-RU" sz="1800" b="0" i="0" u="none" strike="noStrike" kern="1200" baseline="0" smtClean="0">
              <a:solidFill>
                <a:sysClr val="window" lastClr="FFFFFF"/>
              </a:solidFill>
              <a:latin typeface="Calibri"/>
              <a:ea typeface="+mn-ea"/>
              <a:cs typeface="+mn-cs"/>
            </a:rPr>
            <a:t>Формы работы</a:t>
          </a:r>
          <a:endParaRPr lang="ru-RU" sz="1800" kern="1200" smtClean="0">
            <a:solidFill>
              <a:sysClr val="window" lastClr="FFFFFF"/>
            </a:solidFill>
            <a:latin typeface="Calibri"/>
            <a:ea typeface="+mn-ea"/>
            <a:cs typeface="+mn-cs"/>
          </a:endParaRPr>
        </a:p>
      </dsp:txBody>
      <dsp:txXfrm>
        <a:off x="2929192" y="2929192"/>
        <a:ext cx="771015" cy="771015"/>
      </dsp:txXfrm>
    </dsp:sp>
    <dsp:sp modelId="{73717F96-37A3-4956-BC0C-ED73BBD0F227}">
      <dsp:nvSpPr>
        <dsp:cNvPr id="0" name=""/>
        <dsp:cNvSpPr/>
      </dsp:nvSpPr>
      <dsp:spPr>
        <a:xfrm rot="16200000">
          <a:off x="2489215" y="1929222"/>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273425" y="1985299"/>
        <a:ext cx="0" cy="0"/>
      </dsp:txXfrm>
    </dsp:sp>
    <dsp:sp modelId="{02A76038-6E5A-454E-A9F2-9A31968592B0}">
      <dsp:nvSpPr>
        <dsp:cNvPr id="0" name=""/>
        <dsp:cNvSpPr/>
      </dsp:nvSpPr>
      <dsp:spPr>
        <a:xfrm>
          <a:off x="2769510" y="28161"/>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КТД</a:t>
          </a:r>
          <a:endParaRPr lang="ru-RU" sz="1500" kern="1200" smtClean="0">
            <a:solidFill>
              <a:sysClr val="window" lastClr="FFFFFF"/>
            </a:solidFill>
            <a:latin typeface="Calibri"/>
            <a:ea typeface="+mn-ea"/>
            <a:cs typeface="+mn-cs"/>
          </a:endParaRPr>
        </a:p>
      </dsp:txBody>
      <dsp:txXfrm>
        <a:off x="2929192" y="187843"/>
        <a:ext cx="771015" cy="771015"/>
      </dsp:txXfrm>
    </dsp:sp>
    <dsp:sp modelId="{BC4441AE-2C73-4D25-9EB5-36AB2810FEA7}">
      <dsp:nvSpPr>
        <dsp:cNvPr id="0" name=""/>
        <dsp:cNvSpPr/>
      </dsp:nvSpPr>
      <dsp:spPr>
        <a:xfrm rot="18000000">
          <a:off x="3174552" y="2112858"/>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943655" y="2142768"/>
        <a:ext cx="0" cy="0"/>
      </dsp:txXfrm>
    </dsp:sp>
    <dsp:sp modelId="{E39936DA-50D7-49F9-8A3F-CB84024E1034}">
      <dsp:nvSpPr>
        <dsp:cNvPr id="0" name=""/>
        <dsp:cNvSpPr/>
      </dsp:nvSpPr>
      <dsp:spPr>
        <a:xfrm>
          <a:off x="4140184" y="395432"/>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Экску</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рсии</a:t>
          </a:r>
          <a:endParaRPr lang="ru-RU" sz="1500" kern="1200" smtClean="0">
            <a:solidFill>
              <a:sysClr val="window" lastClr="FFFFFF"/>
            </a:solidFill>
            <a:latin typeface="Calibri"/>
            <a:ea typeface="+mn-ea"/>
            <a:cs typeface="+mn-cs"/>
          </a:endParaRPr>
        </a:p>
      </dsp:txBody>
      <dsp:txXfrm>
        <a:off x="4299866" y="555114"/>
        <a:ext cx="771015" cy="771015"/>
      </dsp:txXfrm>
    </dsp:sp>
    <dsp:sp modelId="{0A02362B-FB87-4B19-B87D-A4F15DFB9A6E}">
      <dsp:nvSpPr>
        <dsp:cNvPr id="0" name=""/>
        <dsp:cNvSpPr/>
      </dsp:nvSpPr>
      <dsp:spPr>
        <a:xfrm rot="19800000">
          <a:off x="3676254" y="2614560"/>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445357" y="2614255"/>
        <a:ext cx="0" cy="0"/>
      </dsp:txXfrm>
    </dsp:sp>
    <dsp:sp modelId="{093ED107-F574-4F09-884F-C3FA02D6A531}">
      <dsp:nvSpPr>
        <dsp:cNvPr id="0" name=""/>
        <dsp:cNvSpPr/>
      </dsp:nvSpPr>
      <dsp:spPr>
        <a:xfrm>
          <a:off x="5143587" y="1398835"/>
          <a:ext cx="1090379" cy="1090379"/>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Наблю</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дения</a:t>
          </a:r>
          <a:endParaRPr lang="ru-RU" sz="1500" kern="1200" smtClean="0">
            <a:solidFill>
              <a:sysClr val="window" lastClr="FFFFFF"/>
            </a:solidFill>
            <a:latin typeface="Calibri"/>
            <a:ea typeface="+mn-ea"/>
            <a:cs typeface="+mn-cs"/>
          </a:endParaRPr>
        </a:p>
      </dsp:txBody>
      <dsp:txXfrm>
        <a:off x="5303269" y="1558517"/>
        <a:ext cx="771015" cy="771015"/>
      </dsp:txXfrm>
    </dsp:sp>
    <dsp:sp modelId="{E455D4F0-1657-4B15-9AA6-EA9B0955B780}">
      <dsp:nvSpPr>
        <dsp:cNvPr id="0" name=""/>
        <dsp:cNvSpPr/>
      </dsp:nvSpPr>
      <dsp:spPr>
        <a:xfrm>
          <a:off x="3859889" y="3299897"/>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644100" y="3273425"/>
        <a:ext cx="0" cy="0"/>
      </dsp:txXfrm>
    </dsp:sp>
    <dsp:sp modelId="{0493C5DB-7C04-4658-A534-A682DA3747BE}">
      <dsp:nvSpPr>
        <dsp:cNvPr id="0" name=""/>
        <dsp:cNvSpPr/>
      </dsp:nvSpPr>
      <dsp:spPr>
        <a:xfrm>
          <a:off x="5510858" y="2769510"/>
          <a:ext cx="1090379" cy="10903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Опыты</a:t>
          </a:r>
          <a:endParaRPr lang="ru-RU" sz="1500" kern="1200" smtClean="0">
            <a:solidFill>
              <a:sysClr val="window" lastClr="FFFFFF"/>
            </a:solidFill>
            <a:latin typeface="Calibri"/>
            <a:ea typeface="+mn-ea"/>
            <a:cs typeface="+mn-cs"/>
          </a:endParaRPr>
        </a:p>
      </dsp:txBody>
      <dsp:txXfrm>
        <a:off x="5670540" y="2929192"/>
        <a:ext cx="771015" cy="771015"/>
      </dsp:txXfrm>
    </dsp:sp>
    <dsp:sp modelId="{497F8CF2-9A94-42A6-8EFE-9C8F0E6E8B44}">
      <dsp:nvSpPr>
        <dsp:cNvPr id="0" name=""/>
        <dsp:cNvSpPr/>
      </dsp:nvSpPr>
      <dsp:spPr>
        <a:xfrm rot="1800000">
          <a:off x="3676254" y="3985234"/>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486631" y="3943655"/>
        <a:ext cx="0" cy="0"/>
      </dsp:txXfrm>
    </dsp:sp>
    <dsp:sp modelId="{6284071B-3A1E-420D-AEDC-D46E40A9D6B9}">
      <dsp:nvSpPr>
        <dsp:cNvPr id="0" name=""/>
        <dsp:cNvSpPr/>
      </dsp:nvSpPr>
      <dsp:spPr>
        <a:xfrm>
          <a:off x="5143587" y="4140184"/>
          <a:ext cx="1090379" cy="1090379"/>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Игры</a:t>
          </a:r>
          <a:endParaRPr lang="ru-RU" sz="1500" kern="1200" smtClean="0">
            <a:solidFill>
              <a:sysClr val="window" lastClr="FFFFFF"/>
            </a:solidFill>
            <a:latin typeface="Calibri"/>
            <a:ea typeface="+mn-ea"/>
            <a:cs typeface="+mn-cs"/>
          </a:endParaRPr>
        </a:p>
      </dsp:txBody>
      <dsp:txXfrm>
        <a:off x="5303269" y="4299866"/>
        <a:ext cx="771015" cy="771015"/>
      </dsp:txXfrm>
    </dsp:sp>
    <dsp:sp modelId="{1C6817CB-54FA-4EC2-8B90-22AE6159E176}">
      <dsp:nvSpPr>
        <dsp:cNvPr id="0" name=""/>
        <dsp:cNvSpPr/>
      </dsp:nvSpPr>
      <dsp:spPr>
        <a:xfrm rot="3600000">
          <a:off x="3174552" y="4486935"/>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015143" y="4445357"/>
        <a:ext cx="0" cy="0"/>
      </dsp:txXfrm>
    </dsp:sp>
    <dsp:sp modelId="{8D12CA36-60F0-4A51-8C5E-054792E504F0}">
      <dsp:nvSpPr>
        <dsp:cNvPr id="0" name=""/>
        <dsp:cNvSpPr/>
      </dsp:nvSpPr>
      <dsp:spPr>
        <a:xfrm>
          <a:off x="4140184" y="5143587"/>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Беседы</a:t>
          </a:r>
          <a:endParaRPr lang="ru-RU" sz="1500" kern="1200" smtClean="0">
            <a:solidFill>
              <a:sysClr val="window" lastClr="FFFFFF"/>
            </a:solidFill>
            <a:latin typeface="Calibri"/>
            <a:ea typeface="+mn-ea"/>
            <a:cs typeface="+mn-cs"/>
          </a:endParaRPr>
        </a:p>
      </dsp:txBody>
      <dsp:txXfrm>
        <a:off x="4299866" y="5303269"/>
        <a:ext cx="771015" cy="771015"/>
      </dsp:txXfrm>
    </dsp:sp>
    <dsp:sp modelId="{24ABEE13-3560-4140-A812-F3703745640B}">
      <dsp:nvSpPr>
        <dsp:cNvPr id="0" name=""/>
        <dsp:cNvSpPr/>
      </dsp:nvSpPr>
      <dsp:spPr>
        <a:xfrm rot="5400000">
          <a:off x="2489215" y="4670571"/>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355973" y="4644100"/>
        <a:ext cx="0" cy="0"/>
      </dsp:txXfrm>
    </dsp:sp>
    <dsp:sp modelId="{32934043-9EBC-4E80-9C82-7B953CD23A90}">
      <dsp:nvSpPr>
        <dsp:cNvPr id="0" name=""/>
        <dsp:cNvSpPr/>
      </dsp:nvSpPr>
      <dsp:spPr>
        <a:xfrm>
          <a:off x="2769510" y="5510858"/>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Викто</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рины</a:t>
          </a:r>
          <a:endParaRPr lang="ru-RU" sz="1500" kern="1200" smtClean="0">
            <a:solidFill>
              <a:sysClr val="window" lastClr="FFFFFF"/>
            </a:solidFill>
            <a:latin typeface="Calibri"/>
            <a:ea typeface="+mn-ea"/>
            <a:cs typeface="+mn-cs"/>
          </a:endParaRPr>
        </a:p>
      </dsp:txBody>
      <dsp:txXfrm>
        <a:off x="2929192" y="5670540"/>
        <a:ext cx="771015" cy="771015"/>
      </dsp:txXfrm>
    </dsp:sp>
    <dsp:sp modelId="{E6EAC4C1-5D47-4A5B-AFBA-CD271B765CA6}">
      <dsp:nvSpPr>
        <dsp:cNvPr id="0" name=""/>
        <dsp:cNvSpPr/>
      </dsp:nvSpPr>
      <dsp:spPr>
        <a:xfrm rot="7200000">
          <a:off x="1803878" y="4486935"/>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685743" y="4486631"/>
        <a:ext cx="0" cy="0"/>
      </dsp:txXfrm>
    </dsp:sp>
    <dsp:sp modelId="{0F1DCAAA-2BB3-4112-A961-DB2675E078A3}">
      <dsp:nvSpPr>
        <dsp:cNvPr id="0" name=""/>
        <dsp:cNvSpPr/>
      </dsp:nvSpPr>
      <dsp:spPr>
        <a:xfrm>
          <a:off x="1398835" y="5143587"/>
          <a:ext cx="1090379" cy="1090379"/>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Проек-тирова-ние</a:t>
          </a:r>
          <a:endParaRPr lang="ru-RU" sz="1500" kern="1200" smtClean="0">
            <a:solidFill>
              <a:sysClr val="window" lastClr="FFFFFF"/>
            </a:solidFill>
            <a:latin typeface="Calibri"/>
            <a:ea typeface="+mn-ea"/>
            <a:cs typeface="+mn-cs"/>
          </a:endParaRPr>
        </a:p>
      </dsp:txBody>
      <dsp:txXfrm>
        <a:off x="1558517" y="5303269"/>
        <a:ext cx="771015" cy="771015"/>
      </dsp:txXfrm>
    </dsp:sp>
    <dsp:sp modelId="{969F0750-1EC9-4709-A024-924606135D58}">
      <dsp:nvSpPr>
        <dsp:cNvPr id="0" name=""/>
        <dsp:cNvSpPr/>
      </dsp:nvSpPr>
      <dsp:spPr>
        <a:xfrm rot="9000000">
          <a:off x="1302176" y="3985234"/>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84042" y="4015143"/>
        <a:ext cx="0" cy="0"/>
      </dsp:txXfrm>
    </dsp:sp>
    <dsp:sp modelId="{D7F08FDD-02C1-4CAC-AE0E-320890113A68}">
      <dsp:nvSpPr>
        <dsp:cNvPr id="0" name=""/>
        <dsp:cNvSpPr/>
      </dsp:nvSpPr>
      <dsp:spPr>
        <a:xfrm>
          <a:off x="395432" y="4140184"/>
          <a:ext cx="1090379" cy="10903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Модели</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рование</a:t>
          </a:r>
          <a:endParaRPr lang="ru-RU" sz="1500" kern="1200" smtClean="0">
            <a:solidFill>
              <a:sysClr val="window" lastClr="FFFFFF"/>
            </a:solidFill>
            <a:latin typeface="Calibri"/>
            <a:ea typeface="+mn-ea"/>
            <a:cs typeface="+mn-cs"/>
          </a:endParaRPr>
        </a:p>
      </dsp:txBody>
      <dsp:txXfrm>
        <a:off x="555114" y="4299866"/>
        <a:ext cx="771015" cy="771015"/>
      </dsp:txXfrm>
    </dsp:sp>
    <dsp:sp modelId="{CFB1894B-D72C-45DE-BB53-D236CA6443F1}">
      <dsp:nvSpPr>
        <dsp:cNvPr id="0" name=""/>
        <dsp:cNvSpPr/>
      </dsp:nvSpPr>
      <dsp:spPr>
        <a:xfrm rot="10800000">
          <a:off x="1118541" y="3299897"/>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985299" y="3355973"/>
        <a:ext cx="0" cy="0"/>
      </dsp:txXfrm>
    </dsp:sp>
    <dsp:sp modelId="{F0B7BBF4-0075-429A-9D06-E4D7BD69894C}">
      <dsp:nvSpPr>
        <dsp:cNvPr id="0" name=""/>
        <dsp:cNvSpPr/>
      </dsp:nvSpPr>
      <dsp:spPr>
        <a:xfrm>
          <a:off x="28161" y="2769510"/>
          <a:ext cx="1090379" cy="1090379"/>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Конку</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рсы</a:t>
          </a:r>
          <a:endParaRPr lang="ru-RU" sz="1500" kern="1200" smtClean="0">
            <a:solidFill>
              <a:sysClr val="window" lastClr="FFFFFF"/>
            </a:solidFill>
            <a:latin typeface="Calibri"/>
            <a:ea typeface="+mn-ea"/>
            <a:cs typeface="+mn-cs"/>
          </a:endParaRPr>
        </a:p>
      </dsp:txBody>
      <dsp:txXfrm>
        <a:off x="187843" y="2929192"/>
        <a:ext cx="771015" cy="771015"/>
      </dsp:txXfrm>
    </dsp:sp>
    <dsp:sp modelId="{E7AC7E97-2A30-40D7-B93C-1A162565840F}">
      <dsp:nvSpPr>
        <dsp:cNvPr id="0" name=""/>
        <dsp:cNvSpPr/>
      </dsp:nvSpPr>
      <dsp:spPr>
        <a:xfrm rot="12600000">
          <a:off x="1302176" y="2614560"/>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142768" y="2685743"/>
        <a:ext cx="0" cy="0"/>
      </dsp:txXfrm>
    </dsp:sp>
    <dsp:sp modelId="{8BD75700-CC99-4EC2-9633-A6546AFA50BC}">
      <dsp:nvSpPr>
        <dsp:cNvPr id="0" name=""/>
        <dsp:cNvSpPr/>
      </dsp:nvSpPr>
      <dsp:spPr>
        <a:xfrm>
          <a:off x="395432" y="1398835"/>
          <a:ext cx="1090379" cy="109037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Анкети</a:t>
          </a:r>
          <a:r>
            <a:rPr lang="ru-RU" sz="1500" b="0" i="0" u="none" strike="noStrike" kern="1200" baseline="0" smtClean="0">
              <a:solidFill>
                <a:sysClr val="window" lastClr="FFFFFF"/>
              </a:solidFill>
              <a:latin typeface="Times New Roman"/>
              <a:ea typeface="+mn-ea"/>
              <a:cs typeface="+mn-cs"/>
            </a:rPr>
            <a:t>-</a:t>
          </a:r>
          <a:r>
            <a:rPr lang="ru-RU" sz="1500" b="0" i="0" u="none" strike="noStrike" kern="1200" baseline="0" smtClean="0">
              <a:solidFill>
                <a:sysClr val="window" lastClr="FFFFFF"/>
              </a:solidFill>
              <a:latin typeface="Calibri"/>
              <a:ea typeface="+mn-ea"/>
              <a:cs typeface="+mn-cs"/>
            </a:rPr>
            <a:t>рование</a:t>
          </a:r>
          <a:endParaRPr lang="ru-RU" sz="1500" kern="1200" smtClean="0">
            <a:solidFill>
              <a:sysClr val="window" lastClr="FFFFFF"/>
            </a:solidFill>
            <a:latin typeface="Calibri"/>
            <a:ea typeface="+mn-ea"/>
            <a:cs typeface="+mn-cs"/>
          </a:endParaRPr>
        </a:p>
      </dsp:txBody>
      <dsp:txXfrm>
        <a:off x="555114" y="1558517"/>
        <a:ext cx="771015" cy="771015"/>
      </dsp:txXfrm>
    </dsp:sp>
    <dsp:sp modelId="{03D51FEC-71CE-4767-8598-A0DD55FAA235}">
      <dsp:nvSpPr>
        <dsp:cNvPr id="0" name=""/>
        <dsp:cNvSpPr/>
      </dsp:nvSpPr>
      <dsp:spPr>
        <a:xfrm rot="14400000">
          <a:off x="1803878" y="2112858"/>
          <a:ext cx="1650968" cy="29605"/>
        </a:xfrm>
        <a:custGeom>
          <a:avLst/>
          <a:gdLst/>
          <a:ahLst/>
          <a:cxnLst/>
          <a:rect l="0" t="0" r="0" b="0"/>
          <a:pathLst>
            <a:path>
              <a:moveTo>
                <a:pt x="0" y="14802"/>
              </a:moveTo>
              <a:lnTo>
                <a:pt x="1650968" y="1480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614255" y="2184042"/>
        <a:ext cx="0" cy="0"/>
      </dsp:txXfrm>
    </dsp:sp>
    <dsp:sp modelId="{FD21B638-B043-4B49-BDC1-4AF97CEA48AA}">
      <dsp:nvSpPr>
        <dsp:cNvPr id="0" name=""/>
        <dsp:cNvSpPr/>
      </dsp:nvSpPr>
      <dsp:spPr>
        <a:xfrm>
          <a:off x="1398835" y="395432"/>
          <a:ext cx="1090379" cy="1090379"/>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ru-RU" sz="1500" b="0" i="0" u="none" strike="noStrike" kern="1200" baseline="0" smtClean="0">
              <a:solidFill>
                <a:sysClr val="window" lastClr="FFFFFF"/>
              </a:solidFill>
              <a:latin typeface="Calibri"/>
              <a:ea typeface="+mn-ea"/>
              <a:cs typeface="+mn-cs"/>
            </a:rPr>
            <a:t>Акции</a:t>
          </a:r>
          <a:endParaRPr lang="ru-RU" sz="1500" kern="1200" smtClean="0">
            <a:solidFill>
              <a:sysClr val="window" lastClr="FFFFFF"/>
            </a:solidFill>
            <a:latin typeface="Calibri"/>
            <a:ea typeface="+mn-ea"/>
            <a:cs typeface="+mn-cs"/>
          </a:endParaRPr>
        </a:p>
      </dsp:txBody>
      <dsp:txXfrm>
        <a:off x="1558517" y="555114"/>
        <a:ext cx="771015" cy="7710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2C3BD-556F-46B8-BFC1-2513E8AF64A4}">
      <dsp:nvSpPr>
        <dsp:cNvPr id="0" name=""/>
        <dsp:cNvSpPr/>
      </dsp:nvSpPr>
      <dsp:spPr>
        <a:xfrm>
          <a:off x="1916394" y="1893787"/>
          <a:ext cx="1376581" cy="12206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ДОЛ</a:t>
          </a:r>
        </a:p>
      </dsp:txBody>
      <dsp:txXfrm>
        <a:off x="2117990" y="2072547"/>
        <a:ext cx="973389" cy="863128"/>
      </dsp:txXfrm>
    </dsp:sp>
    <dsp:sp modelId="{A8F32613-0205-46F2-B16A-D661C5ED2DE3}">
      <dsp:nvSpPr>
        <dsp:cNvPr id="0" name=""/>
        <dsp:cNvSpPr/>
      </dsp:nvSpPr>
      <dsp:spPr>
        <a:xfrm rot="16200000">
          <a:off x="2186935" y="1457790"/>
          <a:ext cx="835498" cy="36494"/>
        </a:xfrm>
        <a:custGeom>
          <a:avLst/>
          <a:gdLst/>
          <a:ahLst/>
          <a:cxnLst/>
          <a:rect l="0" t="0" r="0" b="0"/>
          <a:pathLst>
            <a:path>
              <a:moveTo>
                <a:pt x="0" y="16873"/>
              </a:moveTo>
              <a:lnTo>
                <a:pt x="948144"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2583797" y="1496924"/>
        <a:ext cx="0" cy="0"/>
      </dsp:txXfrm>
    </dsp:sp>
    <dsp:sp modelId="{D613A577-597F-49DD-B6B1-F427A095AA68}">
      <dsp:nvSpPr>
        <dsp:cNvPr id="0" name=""/>
        <dsp:cNvSpPr/>
      </dsp:nvSpPr>
      <dsp:spPr>
        <a:xfrm>
          <a:off x="1972023" y="-28347"/>
          <a:ext cx="1265323" cy="108663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Городская библиотека</a:t>
          </a:r>
        </a:p>
      </dsp:txBody>
      <dsp:txXfrm>
        <a:off x="2157325" y="130787"/>
        <a:ext cx="894719" cy="768367"/>
      </dsp:txXfrm>
    </dsp:sp>
    <dsp:sp modelId="{34384BE7-9944-4034-80CB-4807297BDFAE}">
      <dsp:nvSpPr>
        <dsp:cNvPr id="0" name=""/>
        <dsp:cNvSpPr/>
      </dsp:nvSpPr>
      <dsp:spPr>
        <a:xfrm rot="18600000">
          <a:off x="2883230" y="1712442"/>
          <a:ext cx="740862" cy="36494"/>
        </a:xfrm>
        <a:custGeom>
          <a:avLst/>
          <a:gdLst/>
          <a:ahLst/>
          <a:cxnLst/>
          <a:rect l="0" t="0" r="0" b="0"/>
          <a:pathLst>
            <a:path>
              <a:moveTo>
                <a:pt x="0" y="16873"/>
              </a:moveTo>
              <a:lnTo>
                <a:pt x="840574"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3227568" y="1732972"/>
        <a:ext cx="0" cy="0"/>
      </dsp:txXfrm>
    </dsp:sp>
    <dsp:sp modelId="{4C81334B-2778-4D44-B773-E5F66BCAE71B}">
      <dsp:nvSpPr>
        <dsp:cNvPr id="0" name=""/>
        <dsp:cNvSpPr/>
      </dsp:nvSpPr>
      <dsp:spPr>
        <a:xfrm>
          <a:off x="3246251" y="388869"/>
          <a:ext cx="1274057" cy="1182943"/>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ФОК "Олимп"</a:t>
          </a:r>
        </a:p>
      </dsp:txBody>
      <dsp:txXfrm>
        <a:off x="3432832" y="562107"/>
        <a:ext cx="900895" cy="836467"/>
      </dsp:txXfrm>
    </dsp:sp>
    <dsp:sp modelId="{E4EAA121-2792-4CE1-8CD4-CD94361A060C}">
      <dsp:nvSpPr>
        <dsp:cNvPr id="0" name=""/>
        <dsp:cNvSpPr/>
      </dsp:nvSpPr>
      <dsp:spPr>
        <a:xfrm rot="21000000">
          <a:off x="3274556" y="2307382"/>
          <a:ext cx="684690" cy="36494"/>
        </a:xfrm>
        <a:custGeom>
          <a:avLst/>
          <a:gdLst/>
          <a:ahLst/>
          <a:cxnLst/>
          <a:rect l="0" t="0" r="0" b="0"/>
          <a:pathLst>
            <a:path>
              <a:moveTo>
                <a:pt x="0" y="16873"/>
              </a:moveTo>
              <a:lnTo>
                <a:pt x="776723"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3597072" y="2311745"/>
        <a:ext cx="0" cy="0"/>
      </dsp:txXfrm>
    </dsp:sp>
    <dsp:sp modelId="{CEB50DF3-C9BA-4511-862C-834F502BF9C1}">
      <dsp:nvSpPr>
        <dsp:cNvPr id="0" name=""/>
        <dsp:cNvSpPr/>
      </dsp:nvSpPr>
      <dsp:spPr>
        <a:xfrm>
          <a:off x="3944443" y="1546067"/>
          <a:ext cx="1238326" cy="122526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Дом Детского Творчества</a:t>
          </a:r>
        </a:p>
      </dsp:txBody>
      <dsp:txXfrm>
        <a:off x="4125792" y="1725503"/>
        <a:ext cx="875628" cy="866394"/>
      </dsp:txXfrm>
    </dsp:sp>
    <dsp:sp modelId="{5BB6871D-1F4B-4064-B2CD-A6AC91F60F93}">
      <dsp:nvSpPr>
        <dsp:cNvPr id="0" name=""/>
        <dsp:cNvSpPr/>
      </dsp:nvSpPr>
      <dsp:spPr>
        <a:xfrm rot="1800000">
          <a:off x="3133048" y="2999653"/>
          <a:ext cx="723090" cy="36494"/>
        </a:xfrm>
        <a:custGeom>
          <a:avLst/>
          <a:gdLst/>
          <a:ahLst/>
          <a:cxnLst/>
          <a:rect l="0" t="0" r="0" b="0"/>
          <a:pathLst>
            <a:path>
              <a:moveTo>
                <a:pt x="0" y="16873"/>
              </a:moveTo>
              <a:lnTo>
                <a:pt x="820372"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3487976" y="2993206"/>
        <a:ext cx="0" cy="0"/>
      </dsp:txXfrm>
    </dsp:sp>
    <dsp:sp modelId="{F95642AB-9B15-4DE2-AEE0-1C1222D8B8C4}">
      <dsp:nvSpPr>
        <dsp:cNvPr id="0" name=""/>
        <dsp:cNvSpPr/>
      </dsp:nvSpPr>
      <dsp:spPr>
        <a:xfrm>
          <a:off x="3725333" y="2904489"/>
          <a:ext cx="1203995" cy="118838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Городской парк</a:t>
          </a:r>
        </a:p>
      </dsp:txBody>
      <dsp:txXfrm>
        <a:off x="3901654" y="3078524"/>
        <a:ext cx="851353" cy="840316"/>
      </dsp:txXfrm>
    </dsp:sp>
    <dsp:sp modelId="{D35FAF5B-3308-444A-84A8-853EBF719AB4}">
      <dsp:nvSpPr>
        <dsp:cNvPr id="0" name=""/>
        <dsp:cNvSpPr/>
      </dsp:nvSpPr>
      <dsp:spPr>
        <a:xfrm rot="4200000">
          <a:off x="2556584" y="3437296"/>
          <a:ext cx="788787" cy="36494"/>
        </a:xfrm>
        <a:custGeom>
          <a:avLst/>
          <a:gdLst/>
          <a:ahLst/>
          <a:cxnLst/>
          <a:rect l="0" t="0" r="0" b="0"/>
          <a:pathLst>
            <a:path>
              <a:moveTo>
                <a:pt x="0" y="16873"/>
              </a:moveTo>
              <a:lnTo>
                <a:pt x="895049"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2962763" y="3430269"/>
        <a:ext cx="0" cy="0"/>
      </dsp:txXfrm>
    </dsp:sp>
    <dsp:sp modelId="{1DA83BCF-2AF3-4F15-9617-4D572C6F437D}">
      <dsp:nvSpPr>
        <dsp:cNvPr id="0" name=""/>
        <dsp:cNvSpPr/>
      </dsp:nvSpPr>
      <dsp:spPr>
        <a:xfrm>
          <a:off x="2596689" y="3801708"/>
          <a:ext cx="1376643" cy="1143168"/>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Краеведчес</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кий музей</a:t>
          </a:r>
        </a:p>
      </dsp:txBody>
      <dsp:txXfrm>
        <a:off x="2798294" y="3969121"/>
        <a:ext cx="973433" cy="808342"/>
      </dsp:txXfrm>
    </dsp:sp>
    <dsp:sp modelId="{3C4B0C29-D27F-4CAA-B506-4205869C5FFE}">
      <dsp:nvSpPr>
        <dsp:cNvPr id="0" name=""/>
        <dsp:cNvSpPr/>
      </dsp:nvSpPr>
      <dsp:spPr>
        <a:xfrm rot="6600000">
          <a:off x="1880543" y="3425711"/>
          <a:ext cx="764129" cy="36494"/>
        </a:xfrm>
        <a:custGeom>
          <a:avLst/>
          <a:gdLst/>
          <a:ahLst/>
          <a:cxnLst/>
          <a:rect l="0" t="0" r="0" b="0"/>
          <a:pathLst>
            <a:path>
              <a:moveTo>
                <a:pt x="0" y="16873"/>
              </a:moveTo>
              <a:lnTo>
                <a:pt x="867020"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rot="10800000">
        <a:off x="2287093" y="3432541"/>
        <a:ext cx="0" cy="0"/>
      </dsp:txXfrm>
    </dsp:sp>
    <dsp:sp modelId="{43D76086-2B66-4FAF-AF9C-144AD1F6223A}">
      <dsp:nvSpPr>
        <dsp:cNvPr id="0" name=""/>
        <dsp:cNvSpPr/>
      </dsp:nvSpPr>
      <dsp:spPr>
        <a:xfrm>
          <a:off x="1225437" y="3776033"/>
          <a:ext cx="1397842" cy="119451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Городская газета, телевидение</a:t>
          </a:r>
        </a:p>
      </dsp:txBody>
      <dsp:txXfrm>
        <a:off x="1430146" y="3950966"/>
        <a:ext cx="988424" cy="844653"/>
      </dsp:txXfrm>
    </dsp:sp>
    <dsp:sp modelId="{44211FB4-9B92-4D84-BC8E-073570F5C9EC}">
      <dsp:nvSpPr>
        <dsp:cNvPr id="0" name=""/>
        <dsp:cNvSpPr/>
      </dsp:nvSpPr>
      <dsp:spPr>
        <a:xfrm rot="9000000">
          <a:off x="1369437" y="2995310"/>
          <a:ext cx="705719" cy="36494"/>
        </a:xfrm>
        <a:custGeom>
          <a:avLst/>
          <a:gdLst/>
          <a:ahLst/>
          <a:cxnLst/>
          <a:rect l="0" t="0" r="0" b="0"/>
          <a:pathLst>
            <a:path>
              <a:moveTo>
                <a:pt x="0" y="16873"/>
              </a:moveTo>
              <a:lnTo>
                <a:pt x="800627"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rot="10800000">
        <a:off x="1746397" y="3020015"/>
        <a:ext cx="0" cy="0"/>
      </dsp:txXfrm>
    </dsp:sp>
    <dsp:sp modelId="{D31933A9-66A5-4C3C-AD2B-737DECCC1B37}">
      <dsp:nvSpPr>
        <dsp:cNvPr id="0" name=""/>
        <dsp:cNvSpPr/>
      </dsp:nvSpPr>
      <dsp:spPr>
        <a:xfrm>
          <a:off x="247626" y="2925165"/>
          <a:ext cx="1268823" cy="1147034"/>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Школы города и района</a:t>
          </a:r>
        </a:p>
      </dsp:txBody>
      <dsp:txXfrm>
        <a:off x="433441" y="3093144"/>
        <a:ext cx="897193" cy="811076"/>
      </dsp:txXfrm>
    </dsp:sp>
    <dsp:sp modelId="{F4ED4333-DA43-4DEB-BB44-B8A8FB7917B8}">
      <dsp:nvSpPr>
        <dsp:cNvPr id="0" name=""/>
        <dsp:cNvSpPr/>
      </dsp:nvSpPr>
      <dsp:spPr>
        <a:xfrm rot="11400000">
          <a:off x="1299702" y="2311720"/>
          <a:ext cx="634730" cy="36494"/>
        </a:xfrm>
        <a:custGeom>
          <a:avLst/>
          <a:gdLst/>
          <a:ahLst/>
          <a:cxnLst/>
          <a:rect l="0" t="0" r="0" b="0"/>
          <a:pathLst>
            <a:path>
              <a:moveTo>
                <a:pt x="0" y="16873"/>
              </a:moveTo>
              <a:lnTo>
                <a:pt x="719934"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rot="10800000">
        <a:off x="1629938" y="2348349"/>
        <a:ext cx="0" cy="0"/>
      </dsp:txXfrm>
    </dsp:sp>
    <dsp:sp modelId="{0D92587D-B2B4-4A66-873B-F3B2F0D8CFD1}">
      <dsp:nvSpPr>
        <dsp:cNvPr id="0" name=""/>
        <dsp:cNvSpPr/>
      </dsp:nvSpPr>
      <dsp:spPr>
        <a:xfrm>
          <a:off x="-29744" y="1633781"/>
          <a:ext cx="1351015" cy="1049839"/>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Центр "Рассвет</a:t>
          </a:r>
        </a:p>
      </dsp:txBody>
      <dsp:txXfrm>
        <a:off x="168108" y="1787526"/>
        <a:ext cx="955311" cy="742349"/>
      </dsp:txXfrm>
    </dsp:sp>
    <dsp:sp modelId="{4008EEDA-E208-4BEF-997F-F07A9DC1F5E7}">
      <dsp:nvSpPr>
        <dsp:cNvPr id="0" name=""/>
        <dsp:cNvSpPr/>
      </dsp:nvSpPr>
      <dsp:spPr>
        <a:xfrm rot="13800000">
          <a:off x="1570100" y="1705366"/>
          <a:ext cx="759338" cy="36494"/>
        </a:xfrm>
        <a:custGeom>
          <a:avLst/>
          <a:gdLst/>
          <a:ahLst/>
          <a:cxnLst/>
          <a:rect l="0" t="0" r="0" b="0"/>
          <a:pathLst>
            <a:path>
              <a:moveTo>
                <a:pt x="0" y="16873"/>
              </a:moveTo>
              <a:lnTo>
                <a:pt x="861574" y="1687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rot="10800000">
        <a:off x="1947428" y="1750357"/>
        <a:ext cx="0" cy="0"/>
      </dsp:txXfrm>
    </dsp:sp>
    <dsp:sp modelId="{8E5CA93E-6C5C-4AB9-86E1-A69D448464E3}">
      <dsp:nvSpPr>
        <dsp:cNvPr id="0" name=""/>
        <dsp:cNvSpPr/>
      </dsp:nvSpPr>
      <dsp:spPr>
        <a:xfrm>
          <a:off x="672652" y="424475"/>
          <a:ext cx="1306873" cy="1111731"/>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Районный Дом Культуры"</a:t>
          </a:r>
        </a:p>
      </dsp:txBody>
      <dsp:txXfrm>
        <a:off x="864039" y="587284"/>
        <a:ext cx="924099" cy="7861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51</Pages>
  <Words>9577</Words>
  <Characters>54595</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cp:revision>
  <dcterms:created xsi:type="dcterms:W3CDTF">2017-02-24T09:59:00Z</dcterms:created>
  <dcterms:modified xsi:type="dcterms:W3CDTF">2017-02-24T10:04:00Z</dcterms:modified>
</cp:coreProperties>
</file>